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33D45" w14:textId="3F83112B" w:rsidR="00C75C35" w:rsidRPr="002A7163" w:rsidRDefault="00C75C35">
      <w:pPr>
        <w:pStyle w:val="Level1"/>
        <w:rPr>
          <w:rFonts w:ascii="Arial" w:hAnsi="Arial" w:cs="Arial"/>
          <w:caps/>
        </w:rPr>
      </w:pPr>
      <w:r w:rsidRPr="002A7163">
        <w:rPr>
          <w:rFonts w:ascii="Arial" w:hAnsi="Arial" w:cs="Arial"/>
          <w:caps/>
        </w:rPr>
        <w:t>GENERAL:</w:t>
      </w:r>
      <w:r w:rsidR="002A7163" w:rsidRPr="002A7163">
        <w:rPr>
          <w:rFonts w:ascii="Arial" w:hAnsi="Arial" w:cs="Arial"/>
          <w:b w:val="0"/>
          <w:bCs/>
          <w:noProof/>
        </w:rPr>
        <w:t xml:space="preserve"> </w:t>
      </w:r>
    </w:p>
    <w:p w14:paraId="5BA27361" w14:textId="77777777" w:rsidR="00C75C35" w:rsidRPr="002A7163" w:rsidRDefault="000C32EA" w:rsidP="000C32EA">
      <w:pPr>
        <w:pStyle w:val="Levels"/>
        <w:numPr>
          <w:ilvl w:val="0"/>
          <w:numId w:val="0"/>
        </w:numPr>
        <w:ind w:left="720" w:hanging="720"/>
        <w:jc w:val="both"/>
        <w:rPr>
          <w:rFonts w:ascii="Arial" w:hAnsi="Arial" w:cs="Arial"/>
        </w:rPr>
      </w:pPr>
      <w:r w:rsidRPr="002A7163">
        <w:rPr>
          <w:rFonts w:ascii="Arial" w:hAnsi="Arial" w:cs="Arial"/>
        </w:rPr>
        <w:t>1.01</w:t>
      </w:r>
      <w:r w:rsidRPr="002A7163">
        <w:rPr>
          <w:rFonts w:ascii="Arial" w:hAnsi="Arial" w:cs="Arial"/>
        </w:rPr>
        <w:tab/>
      </w:r>
      <w:r w:rsidR="00C75C35" w:rsidRPr="002A7163">
        <w:rPr>
          <w:rFonts w:ascii="Arial" w:hAnsi="Arial" w:cs="Arial"/>
        </w:rPr>
        <w:t>SECTION INCLUDES:</w:t>
      </w:r>
    </w:p>
    <w:p w14:paraId="02313F10" w14:textId="5AA9D9A7" w:rsidR="00763C8A" w:rsidRPr="002A7163" w:rsidRDefault="00763C8A" w:rsidP="002A7163">
      <w:pPr>
        <w:pStyle w:val="Levels"/>
        <w:numPr>
          <w:ilvl w:val="2"/>
          <w:numId w:val="12"/>
        </w:numPr>
        <w:jc w:val="both"/>
        <w:rPr>
          <w:rFonts w:ascii="Arial" w:hAnsi="Arial" w:cs="Arial"/>
          <w:b w:val="0"/>
          <w:bCs w:val="0"/>
        </w:rPr>
      </w:pPr>
      <w:r w:rsidRPr="002A7163">
        <w:rPr>
          <w:rFonts w:ascii="Arial" w:hAnsi="Arial" w:cs="Arial"/>
          <w:b w:val="0"/>
          <w:bCs w:val="0"/>
        </w:rPr>
        <w:t xml:space="preserve">The work in this section shall include furnishing all labor, materials, </w:t>
      </w:r>
      <w:proofErr w:type="gramStart"/>
      <w:r w:rsidRPr="002A7163">
        <w:rPr>
          <w:rFonts w:ascii="Arial" w:hAnsi="Arial" w:cs="Arial"/>
          <w:b w:val="0"/>
          <w:bCs w:val="0"/>
        </w:rPr>
        <w:t>equipment</w:t>
      </w:r>
      <w:proofErr w:type="gramEnd"/>
      <w:r w:rsidRPr="002A7163">
        <w:rPr>
          <w:rFonts w:ascii="Arial" w:hAnsi="Arial" w:cs="Arial"/>
          <w:b w:val="0"/>
          <w:bCs w:val="0"/>
        </w:rPr>
        <w:t xml:space="preserve"> and appliances necessary to complete all </w:t>
      </w:r>
      <w:r w:rsidR="007E17B0" w:rsidRPr="002A7163">
        <w:rPr>
          <w:rFonts w:ascii="Arial" w:hAnsi="Arial" w:cs="Arial"/>
          <w:b w:val="0"/>
          <w:bCs w:val="0"/>
        </w:rPr>
        <w:t xml:space="preserve">Tymetal </w:t>
      </w:r>
      <w:r w:rsidR="00785220" w:rsidRPr="002A7163">
        <w:rPr>
          <w:rFonts w:ascii="Arial" w:hAnsi="Arial" w:cs="Arial"/>
          <w:b w:val="0"/>
          <w:bCs w:val="0"/>
        </w:rPr>
        <w:t>Articulating TCRB-</w:t>
      </w:r>
      <w:r w:rsidR="00C65050">
        <w:rPr>
          <w:rFonts w:ascii="Arial" w:hAnsi="Arial" w:cs="Arial"/>
          <w:b w:val="0"/>
          <w:bCs w:val="0"/>
        </w:rPr>
        <w:t>4</w:t>
      </w:r>
      <w:r w:rsidR="00B635F4" w:rsidRPr="002A7163">
        <w:rPr>
          <w:rFonts w:ascii="Arial" w:hAnsi="Arial" w:cs="Arial"/>
          <w:b w:val="0"/>
          <w:bCs w:val="0"/>
        </w:rPr>
        <w:t xml:space="preserve"> (</w:t>
      </w:r>
      <w:r w:rsidR="00084C2E" w:rsidRPr="002A7163">
        <w:rPr>
          <w:rFonts w:ascii="Arial" w:hAnsi="Arial" w:cs="Arial"/>
          <w:b w:val="0"/>
          <w:bCs w:val="0"/>
        </w:rPr>
        <w:t>TYM-ATCRB-</w:t>
      </w:r>
      <w:r w:rsidR="00C65050">
        <w:rPr>
          <w:rFonts w:ascii="Arial" w:hAnsi="Arial" w:cs="Arial"/>
          <w:b w:val="0"/>
          <w:bCs w:val="0"/>
        </w:rPr>
        <w:t>4</w:t>
      </w:r>
      <w:r w:rsidR="00B635F4" w:rsidRPr="002A7163">
        <w:rPr>
          <w:rFonts w:ascii="Arial" w:hAnsi="Arial" w:cs="Arial"/>
          <w:b w:val="0"/>
          <w:bCs w:val="0"/>
        </w:rPr>
        <w:t xml:space="preserve">) </w:t>
      </w:r>
      <w:r w:rsidR="007E17B0" w:rsidRPr="002A7163">
        <w:rPr>
          <w:rFonts w:ascii="Arial" w:hAnsi="Arial" w:cs="Arial"/>
          <w:b w:val="0"/>
          <w:bCs w:val="0"/>
        </w:rPr>
        <w:t>M</w:t>
      </w:r>
      <w:r w:rsidR="00C65050">
        <w:rPr>
          <w:rFonts w:ascii="Arial" w:hAnsi="Arial" w:cs="Arial"/>
          <w:b w:val="0"/>
          <w:bCs w:val="0"/>
        </w:rPr>
        <w:t>3</w:t>
      </w:r>
      <w:r w:rsidR="007E17B0" w:rsidRPr="002A7163">
        <w:rPr>
          <w:rFonts w:ascii="Arial" w:hAnsi="Arial" w:cs="Arial"/>
          <w:b w:val="0"/>
          <w:bCs w:val="0"/>
        </w:rPr>
        <w:t>0-P2 (K</w:t>
      </w:r>
      <w:r w:rsidR="00C65050">
        <w:rPr>
          <w:rFonts w:ascii="Arial" w:hAnsi="Arial" w:cs="Arial"/>
          <w:b w:val="0"/>
          <w:bCs w:val="0"/>
        </w:rPr>
        <w:t>4</w:t>
      </w:r>
      <w:r w:rsidR="007E17B0" w:rsidRPr="002A7163">
        <w:rPr>
          <w:rFonts w:ascii="Arial" w:hAnsi="Arial" w:cs="Arial"/>
          <w:b w:val="0"/>
          <w:bCs w:val="0"/>
        </w:rPr>
        <w:t xml:space="preserve">) Crash </w:t>
      </w:r>
      <w:r w:rsidR="00C65050">
        <w:rPr>
          <w:rFonts w:ascii="Arial" w:hAnsi="Arial" w:cs="Arial"/>
          <w:b w:val="0"/>
          <w:bCs w:val="0"/>
        </w:rPr>
        <w:t>Engineered</w:t>
      </w:r>
      <w:r w:rsidR="007E17B0" w:rsidRPr="002A7163">
        <w:rPr>
          <w:rFonts w:ascii="Arial" w:hAnsi="Arial" w:cs="Arial"/>
          <w:b w:val="0"/>
          <w:bCs w:val="0"/>
        </w:rPr>
        <w:t xml:space="preserve"> Beam(s)</w:t>
      </w:r>
      <w:r w:rsidRPr="002A7163">
        <w:rPr>
          <w:rFonts w:ascii="Arial" w:hAnsi="Arial" w:cs="Arial"/>
          <w:b w:val="0"/>
          <w:bCs w:val="0"/>
        </w:rPr>
        <w:t xml:space="preserve"> required for this project in strict accordance with this specification section and drawings.  The operator, crash beam and stanchions shall be specifically designed to complement each other as an engineered system and be provided by a single manufacturer.  Components (stanchions, operator,</w:t>
      </w:r>
      <w:r w:rsidR="007E17B0" w:rsidRPr="002A7163">
        <w:rPr>
          <w:rFonts w:ascii="Arial" w:hAnsi="Arial" w:cs="Arial"/>
          <w:b w:val="0"/>
          <w:bCs w:val="0"/>
        </w:rPr>
        <w:t xml:space="preserve"> beam</w:t>
      </w:r>
      <w:r w:rsidRPr="002A7163">
        <w:rPr>
          <w:rFonts w:ascii="Arial" w:hAnsi="Arial" w:cs="Arial"/>
          <w:b w:val="0"/>
          <w:bCs w:val="0"/>
        </w:rPr>
        <w:t xml:space="preserve"> etc.) from different sources assembled at the job site to form a system will void the crash rating and warranty, and not be approved.</w:t>
      </w:r>
    </w:p>
    <w:p w14:paraId="364CEEBA" w14:textId="3E802533" w:rsidR="000E7E55" w:rsidRPr="002A7163" w:rsidRDefault="00150372" w:rsidP="00655467">
      <w:pPr>
        <w:pStyle w:val="Levels"/>
        <w:numPr>
          <w:ilvl w:val="2"/>
          <w:numId w:val="12"/>
        </w:numPr>
        <w:jc w:val="both"/>
        <w:rPr>
          <w:rFonts w:ascii="Arial" w:hAnsi="Arial" w:cs="Arial"/>
          <w:b w:val="0"/>
          <w:bCs w:val="0"/>
        </w:rPr>
      </w:pPr>
      <w:r w:rsidRPr="002A7163">
        <w:rPr>
          <w:rFonts w:ascii="Arial" w:hAnsi="Arial" w:cs="Arial"/>
          <w:b w:val="0"/>
          <w:bCs w:val="0"/>
        </w:rPr>
        <w:t xml:space="preserve">This </w:t>
      </w:r>
      <w:r w:rsidR="000E7E55" w:rsidRPr="002A7163">
        <w:rPr>
          <w:rFonts w:ascii="Arial" w:hAnsi="Arial" w:cs="Arial"/>
          <w:b w:val="0"/>
          <w:bCs w:val="0"/>
        </w:rPr>
        <w:t>section covers the furnishing an</w:t>
      </w:r>
      <w:r w:rsidR="00F07F38" w:rsidRPr="002A7163">
        <w:rPr>
          <w:rFonts w:ascii="Arial" w:hAnsi="Arial" w:cs="Arial"/>
          <w:b w:val="0"/>
          <w:bCs w:val="0"/>
        </w:rPr>
        <w:t xml:space="preserve">d installation of a </w:t>
      </w:r>
      <w:r w:rsidR="00084C2E" w:rsidRPr="002A7163">
        <w:rPr>
          <w:rFonts w:ascii="Arial" w:hAnsi="Arial" w:cs="Arial"/>
          <w:b w:val="0"/>
          <w:bCs w:val="0"/>
        </w:rPr>
        <w:t>TYM-ATCRB-</w:t>
      </w:r>
      <w:r w:rsidR="00F40A3A">
        <w:rPr>
          <w:rFonts w:ascii="Arial" w:hAnsi="Arial" w:cs="Arial"/>
          <w:b w:val="0"/>
          <w:bCs w:val="0"/>
        </w:rPr>
        <w:t>4</w:t>
      </w:r>
      <w:r w:rsidR="007E17B0" w:rsidRPr="002A7163">
        <w:rPr>
          <w:rFonts w:ascii="Arial" w:hAnsi="Arial" w:cs="Arial"/>
          <w:b w:val="0"/>
          <w:bCs w:val="0"/>
        </w:rPr>
        <w:t xml:space="preserve"> Crash </w:t>
      </w:r>
      <w:r w:rsidR="00F40A3A">
        <w:rPr>
          <w:rFonts w:ascii="Arial" w:hAnsi="Arial" w:cs="Arial"/>
          <w:b w:val="0"/>
          <w:bCs w:val="0"/>
        </w:rPr>
        <w:t xml:space="preserve">Engineered </w:t>
      </w:r>
      <w:r w:rsidR="007E17B0" w:rsidRPr="002A7163">
        <w:rPr>
          <w:rFonts w:ascii="Arial" w:hAnsi="Arial" w:cs="Arial"/>
          <w:b w:val="0"/>
          <w:bCs w:val="0"/>
        </w:rPr>
        <w:t xml:space="preserve">Beam </w:t>
      </w:r>
      <w:r w:rsidR="000E7E55" w:rsidRPr="002A7163">
        <w:rPr>
          <w:rFonts w:ascii="Arial" w:hAnsi="Arial" w:cs="Arial"/>
          <w:b w:val="0"/>
          <w:bCs w:val="0"/>
        </w:rPr>
        <w:t xml:space="preserve">system. </w:t>
      </w:r>
      <w:r w:rsidR="00DE3C76" w:rsidRPr="002A7163">
        <w:rPr>
          <w:rFonts w:ascii="Arial" w:hAnsi="Arial" w:cs="Arial"/>
          <w:b w:val="0"/>
          <w:bCs w:val="0"/>
        </w:rPr>
        <w:t xml:space="preserve"> </w:t>
      </w:r>
      <w:r w:rsidR="000E7E55" w:rsidRPr="002A7163">
        <w:rPr>
          <w:rFonts w:ascii="Arial" w:hAnsi="Arial" w:cs="Arial"/>
          <w:b w:val="0"/>
          <w:bCs w:val="0"/>
        </w:rPr>
        <w:t>Provide</w:t>
      </w:r>
      <w:r w:rsidR="00DE3C76" w:rsidRPr="002A7163">
        <w:rPr>
          <w:rFonts w:ascii="Arial" w:hAnsi="Arial" w:cs="Arial"/>
          <w:b w:val="0"/>
          <w:bCs w:val="0"/>
        </w:rPr>
        <w:t xml:space="preserve"> a</w:t>
      </w:r>
      <w:r w:rsidR="000E7E55" w:rsidRPr="002A7163">
        <w:rPr>
          <w:rFonts w:ascii="Arial" w:hAnsi="Arial" w:cs="Arial"/>
          <w:b w:val="0"/>
          <w:bCs w:val="0"/>
        </w:rPr>
        <w:t xml:space="preserve"> complete system that has been fabricated for proper operation at the factory.</w:t>
      </w:r>
    </w:p>
    <w:p w14:paraId="406F2BF7" w14:textId="35578315" w:rsidR="004F1A19" w:rsidRPr="002A7163" w:rsidRDefault="00DE3C76" w:rsidP="00655467">
      <w:pPr>
        <w:pStyle w:val="Levels"/>
        <w:numPr>
          <w:ilvl w:val="2"/>
          <w:numId w:val="12"/>
        </w:numPr>
        <w:jc w:val="both"/>
        <w:rPr>
          <w:rFonts w:ascii="Arial" w:hAnsi="Arial" w:cs="Arial"/>
          <w:b w:val="0"/>
          <w:bCs w:val="0"/>
        </w:rPr>
      </w:pPr>
      <w:r w:rsidRPr="002A7163">
        <w:rPr>
          <w:rFonts w:ascii="Arial" w:hAnsi="Arial" w:cs="Arial"/>
          <w:b w:val="0"/>
          <w:bCs w:val="0"/>
        </w:rPr>
        <w:t xml:space="preserve">System includes </w:t>
      </w:r>
      <w:r w:rsidR="00F83B2F" w:rsidRPr="002A7163">
        <w:rPr>
          <w:rFonts w:ascii="Arial" w:hAnsi="Arial" w:cs="Arial"/>
          <w:b w:val="0"/>
          <w:bCs w:val="0"/>
        </w:rPr>
        <w:t>(</w:t>
      </w:r>
      <w:r w:rsidR="007E17B0" w:rsidRPr="002A7163">
        <w:rPr>
          <w:rFonts w:ascii="Arial" w:hAnsi="Arial" w:cs="Arial"/>
          <w:b w:val="0"/>
          <w:bCs w:val="0"/>
        </w:rPr>
        <w:t>1</w:t>
      </w:r>
      <w:r w:rsidR="00F83B2F" w:rsidRPr="002A7163">
        <w:rPr>
          <w:rFonts w:ascii="Arial" w:hAnsi="Arial" w:cs="Arial"/>
          <w:b w:val="0"/>
          <w:bCs w:val="0"/>
        </w:rPr>
        <w:t xml:space="preserve">) each </w:t>
      </w:r>
      <w:r w:rsidR="007E17B0" w:rsidRPr="002A7163">
        <w:rPr>
          <w:rFonts w:ascii="Arial" w:hAnsi="Arial" w:cs="Arial"/>
          <w:b w:val="0"/>
          <w:bCs w:val="0"/>
        </w:rPr>
        <w:t xml:space="preserve">hinged </w:t>
      </w:r>
      <w:r w:rsidRPr="002A7163">
        <w:rPr>
          <w:rFonts w:ascii="Arial" w:hAnsi="Arial" w:cs="Arial"/>
          <w:b w:val="0"/>
          <w:bCs w:val="0"/>
        </w:rPr>
        <w:t>barrier arm (beam)</w:t>
      </w:r>
      <w:r w:rsidR="007E17B0" w:rsidRPr="002A7163">
        <w:rPr>
          <w:rFonts w:ascii="Arial" w:hAnsi="Arial" w:cs="Arial"/>
          <w:b w:val="0"/>
          <w:bCs w:val="0"/>
        </w:rPr>
        <w:t>,</w:t>
      </w:r>
      <w:r w:rsidRPr="002A7163">
        <w:rPr>
          <w:rFonts w:ascii="Arial" w:hAnsi="Arial" w:cs="Arial"/>
          <w:b w:val="0"/>
          <w:bCs w:val="0"/>
        </w:rPr>
        <w:t xml:space="preserve"> and </w:t>
      </w:r>
      <w:r w:rsidR="007E17B0" w:rsidRPr="002A7163">
        <w:rPr>
          <w:rFonts w:ascii="Arial" w:hAnsi="Arial" w:cs="Arial"/>
          <w:b w:val="0"/>
          <w:bCs w:val="0"/>
        </w:rPr>
        <w:t xml:space="preserve">(1) each </w:t>
      </w:r>
      <w:r w:rsidR="00150372" w:rsidRPr="002A7163">
        <w:rPr>
          <w:rFonts w:ascii="Arial" w:hAnsi="Arial" w:cs="Arial"/>
          <w:b w:val="0"/>
          <w:bCs w:val="0"/>
        </w:rPr>
        <w:t>motor</w:t>
      </w:r>
      <w:r w:rsidR="00725091" w:rsidRPr="002A7163">
        <w:rPr>
          <w:rFonts w:ascii="Arial" w:hAnsi="Arial" w:cs="Arial"/>
          <w:b w:val="0"/>
          <w:bCs w:val="0"/>
        </w:rPr>
        <w:t xml:space="preserve"> controller with</w:t>
      </w:r>
      <w:r w:rsidR="00763C8A" w:rsidRPr="002A7163">
        <w:rPr>
          <w:rFonts w:ascii="Arial" w:hAnsi="Arial" w:cs="Arial"/>
          <w:b w:val="0"/>
          <w:bCs w:val="0"/>
        </w:rPr>
        <w:t xml:space="preserve"> stanchion</w:t>
      </w:r>
      <w:r w:rsidR="00577F77" w:rsidRPr="002A7163">
        <w:rPr>
          <w:rFonts w:ascii="Arial" w:hAnsi="Arial" w:cs="Arial"/>
          <w:b w:val="0"/>
          <w:bCs w:val="0"/>
        </w:rPr>
        <w:t xml:space="preserve">, </w:t>
      </w:r>
      <w:r w:rsidR="007E17B0" w:rsidRPr="002A7163">
        <w:rPr>
          <w:rFonts w:ascii="Arial" w:hAnsi="Arial" w:cs="Arial"/>
          <w:b w:val="0"/>
          <w:bCs w:val="0"/>
        </w:rPr>
        <w:t>hydraulic</w:t>
      </w:r>
      <w:r w:rsidR="00150372" w:rsidRPr="002A7163">
        <w:rPr>
          <w:rFonts w:ascii="Arial" w:hAnsi="Arial" w:cs="Arial"/>
          <w:b w:val="0"/>
          <w:bCs w:val="0"/>
        </w:rPr>
        <w:t xml:space="preserve"> drive,</w:t>
      </w:r>
      <w:r w:rsidRPr="002A7163">
        <w:rPr>
          <w:rFonts w:ascii="Arial" w:hAnsi="Arial" w:cs="Arial"/>
          <w:b w:val="0"/>
          <w:bCs w:val="0"/>
        </w:rPr>
        <w:t xml:space="preserve"> </w:t>
      </w:r>
      <w:r w:rsidR="005A2C02" w:rsidRPr="002A7163">
        <w:rPr>
          <w:rFonts w:ascii="Arial" w:hAnsi="Arial" w:cs="Arial"/>
          <w:b w:val="0"/>
          <w:bCs w:val="0"/>
        </w:rPr>
        <w:t>m</w:t>
      </w:r>
      <w:r w:rsidR="00150372" w:rsidRPr="002A7163">
        <w:rPr>
          <w:rFonts w:ascii="Arial" w:hAnsi="Arial" w:cs="Arial"/>
          <w:b w:val="0"/>
          <w:bCs w:val="0"/>
        </w:rPr>
        <w:t xml:space="preserve">otor control unit with built in </w:t>
      </w:r>
      <w:r w:rsidRPr="002A7163">
        <w:rPr>
          <w:rFonts w:ascii="Arial" w:hAnsi="Arial" w:cs="Arial"/>
          <w:b w:val="0"/>
          <w:bCs w:val="0"/>
        </w:rPr>
        <w:t>Programmable Logic Controller (PLC), and safety devices to provide a fully operational barrier system. Overall clear width of barr</w:t>
      </w:r>
      <w:r w:rsidR="00F83B2F" w:rsidRPr="002A7163">
        <w:rPr>
          <w:rFonts w:ascii="Arial" w:hAnsi="Arial" w:cs="Arial"/>
          <w:b w:val="0"/>
          <w:bCs w:val="0"/>
        </w:rPr>
        <w:t xml:space="preserve">ier arm may be between </w:t>
      </w:r>
      <w:r w:rsidR="007E17B0" w:rsidRPr="002A7163">
        <w:rPr>
          <w:rFonts w:ascii="Arial" w:hAnsi="Arial" w:cs="Arial"/>
          <w:b w:val="0"/>
          <w:bCs w:val="0"/>
        </w:rPr>
        <w:t>1</w:t>
      </w:r>
      <w:r w:rsidR="00875DF9" w:rsidRPr="002A7163">
        <w:rPr>
          <w:rFonts w:ascii="Arial" w:hAnsi="Arial" w:cs="Arial"/>
          <w:b w:val="0"/>
          <w:bCs w:val="0"/>
        </w:rPr>
        <w:t>6</w:t>
      </w:r>
      <w:r w:rsidR="007E17B0" w:rsidRPr="002A7163">
        <w:rPr>
          <w:rFonts w:ascii="Arial" w:hAnsi="Arial" w:cs="Arial"/>
          <w:b w:val="0"/>
          <w:bCs w:val="0"/>
        </w:rPr>
        <w:t xml:space="preserve"> feet and 40 feet.</w:t>
      </w:r>
    </w:p>
    <w:p w14:paraId="03F67DC6" w14:textId="45C43418" w:rsidR="00F83B2F" w:rsidRPr="002A7163" w:rsidRDefault="007E17B0" w:rsidP="00655467">
      <w:pPr>
        <w:pStyle w:val="Levels"/>
        <w:numPr>
          <w:ilvl w:val="2"/>
          <w:numId w:val="12"/>
        </w:numPr>
        <w:jc w:val="both"/>
        <w:rPr>
          <w:rFonts w:ascii="Arial" w:hAnsi="Arial" w:cs="Arial"/>
          <w:b w:val="0"/>
          <w:bCs w:val="0"/>
        </w:rPr>
      </w:pPr>
      <w:r w:rsidRPr="002A7163">
        <w:rPr>
          <w:rFonts w:ascii="Arial" w:hAnsi="Arial" w:cs="Arial"/>
          <w:b w:val="0"/>
          <w:bCs w:val="0"/>
        </w:rPr>
        <w:t xml:space="preserve">The Tymetal </w:t>
      </w:r>
      <w:r w:rsidR="00084C2E" w:rsidRPr="002A7163">
        <w:rPr>
          <w:rFonts w:ascii="Arial" w:hAnsi="Arial" w:cs="Arial"/>
          <w:b w:val="0"/>
          <w:bCs w:val="0"/>
        </w:rPr>
        <w:t>TYM-ATCRB-</w:t>
      </w:r>
      <w:r w:rsidR="00F40A3A">
        <w:rPr>
          <w:rFonts w:ascii="Arial" w:hAnsi="Arial" w:cs="Arial"/>
          <w:b w:val="0"/>
          <w:bCs w:val="0"/>
        </w:rPr>
        <w:t>4</w:t>
      </w:r>
      <w:r w:rsidR="00F83B2F" w:rsidRPr="002A7163">
        <w:rPr>
          <w:rFonts w:ascii="Arial" w:hAnsi="Arial" w:cs="Arial"/>
          <w:b w:val="0"/>
          <w:bCs w:val="0"/>
        </w:rPr>
        <w:t xml:space="preserve"> will include </w:t>
      </w:r>
      <w:r w:rsidRPr="002A7163">
        <w:rPr>
          <w:rFonts w:ascii="Arial" w:hAnsi="Arial" w:cs="Arial"/>
          <w:b w:val="0"/>
          <w:bCs w:val="0"/>
        </w:rPr>
        <w:t>one</w:t>
      </w:r>
      <w:r w:rsidR="00F83B2F" w:rsidRPr="002A7163">
        <w:rPr>
          <w:rFonts w:ascii="Arial" w:hAnsi="Arial" w:cs="Arial"/>
          <w:b w:val="0"/>
          <w:bCs w:val="0"/>
        </w:rPr>
        <w:t xml:space="preserve"> operator and </w:t>
      </w:r>
      <w:r w:rsidRPr="002A7163">
        <w:rPr>
          <w:rFonts w:ascii="Arial" w:hAnsi="Arial" w:cs="Arial"/>
          <w:b w:val="0"/>
          <w:bCs w:val="0"/>
        </w:rPr>
        <w:t>one arm</w:t>
      </w:r>
      <w:r w:rsidR="00F83B2F" w:rsidRPr="002A7163">
        <w:rPr>
          <w:rFonts w:ascii="Arial" w:hAnsi="Arial" w:cs="Arial"/>
          <w:b w:val="0"/>
          <w:bCs w:val="0"/>
        </w:rPr>
        <w:t xml:space="preserve"> includin</w:t>
      </w:r>
      <w:r w:rsidR="005A2C02" w:rsidRPr="002A7163">
        <w:rPr>
          <w:rFonts w:ascii="Arial" w:hAnsi="Arial" w:cs="Arial"/>
          <w:b w:val="0"/>
          <w:bCs w:val="0"/>
        </w:rPr>
        <w:t>g a</w:t>
      </w:r>
      <w:r w:rsidRPr="002A7163">
        <w:rPr>
          <w:rFonts w:ascii="Arial" w:hAnsi="Arial" w:cs="Arial"/>
          <w:b w:val="0"/>
          <w:bCs w:val="0"/>
        </w:rPr>
        <w:t xml:space="preserve"> hinge mechanism allowing the beam to fold</w:t>
      </w:r>
      <w:r w:rsidR="00F83B2F" w:rsidRPr="002A7163">
        <w:rPr>
          <w:rFonts w:ascii="Arial" w:hAnsi="Arial" w:cs="Arial"/>
          <w:b w:val="0"/>
          <w:bCs w:val="0"/>
        </w:rPr>
        <w:t xml:space="preserve">.  </w:t>
      </w:r>
    </w:p>
    <w:p w14:paraId="2243BCA5" w14:textId="77777777" w:rsidR="00C75C35" w:rsidRPr="002A7163" w:rsidRDefault="00AF788C">
      <w:pPr>
        <w:pStyle w:val="Levels"/>
        <w:jc w:val="both"/>
        <w:rPr>
          <w:rFonts w:ascii="Arial" w:hAnsi="Arial" w:cs="Arial"/>
        </w:rPr>
      </w:pPr>
      <w:r w:rsidRPr="002A7163">
        <w:rPr>
          <w:rFonts w:ascii="Arial" w:hAnsi="Arial" w:cs="Arial"/>
        </w:rPr>
        <w:t>RELATED SECTIONS</w:t>
      </w:r>
      <w:r w:rsidR="00C75C35" w:rsidRPr="002A7163">
        <w:rPr>
          <w:rFonts w:ascii="Arial" w:hAnsi="Arial" w:cs="Arial"/>
        </w:rPr>
        <w:t>:</w:t>
      </w:r>
    </w:p>
    <w:p w14:paraId="1BA8C3C3" w14:textId="77777777" w:rsidR="00DE3C76" w:rsidRPr="002A7163" w:rsidRDefault="00DE3C76" w:rsidP="004D5A07">
      <w:pPr>
        <w:pStyle w:val="Levels"/>
        <w:numPr>
          <w:ilvl w:val="2"/>
          <w:numId w:val="12"/>
        </w:numPr>
        <w:jc w:val="both"/>
        <w:rPr>
          <w:rFonts w:ascii="Arial" w:hAnsi="Arial" w:cs="Arial"/>
          <w:b w:val="0"/>
          <w:bCs w:val="0"/>
        </w:rPr>
      </w:pPr>
      <w:r w:rsidRPr="002A7163">
        <w:rPr>
          <w:rFonts w:ascii="Arial" w:hAnsi="Arial" w:cs="Arial"/>
          <w:b w:val="0"/>
          <w:bCs w:val="0"/>
        </w:rPr>
        <w:t>Section 03 11 00 Concrete forming</w:t>
      </w:r>
    </w:p>
    <w:p w14:paraId="346ABDB2" w14:textId="77777777" w:rsidR="00DE3C76" w:rsidRPr="002A7163" w:rsidRDefault="00DE3C76" w:rsidP="004D5A07">
      <w:pPr>
        <w:pStyle w:val="Levels"/>
        <w:numPr>
          <w:ilvl w:val="2"/>
          <w:numId w:val="12"/>
        </w:numPr>
        <w:jc w:val="both"/>
        <w:rPr>
          <w:rFonts w:ascii="Arial" w:hAnsi="Arial" w:cs="Arial"/>
          <w:b w:val="0"/>
          <w:bCs w:val="0"/>
        </w:rPr>
      </w:pPr>
      <w:r w:rsidRPr="002A7163">
        <w:rPr>
          <w:rFonts w:ascii="Arial" w:hAnsi="Arial" w:cs="Arial"/>
          <w:b w:val="0"/>
          <w:bCs w:val="0"/>
        </w:rPr>
        <w:t>Section 03 20 00 Concrete reinforcing</w:t>
      </w:r>
    </w:p>
    <w:p w14:paraId="7DFC35CB" w14:textId="77777777" w:rsidR="006A7473" w:rsidRPr="002A7163" w:rsidRDefault="004D5A07" w:rsidP="004D5A07">
      <w:pPr>
        <w:pStyle w:val="Levels"/>
        <w:numPr>
          <w:ilvl w:val="2"/>
          <w:numId w:val="12"/>
        </w:numPr>
        <w:jc w:val="both"/>
        <w:rPr>
          <w:rFonts w:ascii="Arial" w:hAnsi="Arial" w:cs="Arial"/>
          <w:b w:val="0"/>
          <w:bCs w:val="0"/>
        </w:rPr>
      </w:pPr>
      <w:r w:rsidRPr="002A7163">
        <w:rPr>
          <w:rFonts w:ascii="Arial" w:hAnsi="Arial" w:cs="Arial"/>
          <w:b w:val="0"/>
          <w:bCs w:val="0"/>
        </w:rPr>
        <w:t>Section 28</w:t>
      </w:r>
      <w:r w:rsidR="006A7473" w:rsidRPr="002A7163">
        <w:rPr>
          <w:rFonts w:ascii="Arial" w:hAnsi="Arial" w:cs="Arial"/>
          <w:b w:val="0"/>
          <w:bCs w:val="0"/>
        </w:rPr>
        <w:t xml:space="preserve"> 00 00</w:t>
      </w:r>
      <w:r w:rsidR="00DE3C76" w:rsidRPr="002A7163">
        <w:rPr>
          <w:rFonts w:ascii="Arial" w:hAnsi="Arial" w:cs="Arial"/>
          <w:b w:val="0"/>
          <w:bCs w:val="0"/>
        </w:rPr>
        <w:t xml:space="preserve"> </w:t>
      </w:r>
      <w:r w:rsidR="006A7473" w:rsidRPr="002A7163">
        <w:rPr>
          <w:rFonts w:ascii="Arial" w:hAnsi="Arial" w:cs="Arial"/>
          <w:b w:val="0"/>
          <w:bCs w:val="0"/>
        </w:rPr>
        <w:t xml:space="preserve">Electronic Safety and Security </w:t>
      </w:r>
    </w:p>
    <w:p w14:paraId="4FA8AEAC" w14:textId="77777777" w:rsidR="001D7570" w:rsidRPr="002A7163" w:rsidRDefault="006A7473" w:rsidP="001D7570">
      <w:pPr>
        <w:pStyle w:val="Levels"/>
        <w:numPr>
          <w:ilvl w:val="2"/>
          <w:numId w:val="12"/>
        </w:numPr>
        <w:jc w:val="both"/>
        <w:rPr>
          <w:rFonts w:ascii="Arial" w:hAnsi="Arial" w:cs="Arial"/>
        </w:rPr>
      </w:pPr>
      <w:r w:rsidRPr="002A7163">
        <w:rPr>
          <w:rFonts w:ascii="Arial" w:hAnsi="Arial" w:cs="Arial"/>
          <w:b w:val="0"/>
          <w:bCs w:val="0"/>
        </w:rPr>
        <w:t>Section 32 31 00 Fencing and Gates</w:t>
      </w:r>
    </w:p>
    <w:p w14:paraId="1541D521" w14:textId="77777777" w:rsidR="004D5A07" w:rsidRPr="002A7163" w:rsidRDefault="004D5A07" w:rsidP="00F62C61">
      <w:pPr>
        <w:pStyle w:val="Levels"/>
        <w:jc w:val="both"/>
        <w:rPr>
          <w:rFonts w:ascii="Arial" w:hAnsi="Arial" w:cs="Arial"/>
        </w:rPr>
      </w:pPr>
      <w:r w:rsidRPr="002A7163">
        <w:rPr>
          <w:rFonts w:ascii="Arial" w:hAnsi="Arial" w:cs="Arial"/>
        </w:rPr>
        <w:t>CRASH RATING, TESTING AND QUALITY ASSURANCE:</w:t>
      </w:r>
    </w:p>
    <w:p w14:paraId="199A01E5" w14:textId="07A61D02" w:rsidR="00D10935" w:rsidRPr="002A7163" w:rsidRDefault="00D10935" w:rsidP="00D10935">
      <w:pPr>
        <w:pStyle w:val="Levels"/>
        <w:numPr>
          <w:ilvl w:val="2"/>
          <w:numId w:val="12"/>
        </w:numPr>
        <w:jc w:val="both"/>
        <w:rPr>
          <w:rFonts w:ascii="Arial" w:hAnsi="Arial" w:cs="Arial"/>
          <w:b w:val="0"/>
          <w:bCs w:val="0"/>
        </w:rPr>
      </w:pPr>
      <w:r w:rsidRPr="002A7163">
        <w:rPr>
          <w:rFonts w:ascii="Arial" w:hAnsi="Arial" w:cs="Arial"/>
          <w:b w:val="0"/>
          <w:bCs w:val="0"/>
        </w:rPr>
        <w:t xml:space="preserve">The </w:t>
      </w:r>
      <w:r w:rsidR="00084C2E" w:rsidRPr="002A7163">
        <w:rPr>
          <w:rFonts w:ascii="Arial" w:hAnsi="Arial" w:cs="Arial"/>
          <w:b w:val="0"/>
          <w:bCs w:val="0"/>
        </w:rPr>
        <w:t>TYM-ATCRB-</w:t>
      </w:r>
      <w:r w:rsidR="00F40A3A">
        <w:rPr>
          <w:rFonts w:ascii="Arial" w:hAnsi="Arial" w:cs="Arial"/>
          <w:b w:val="0"/>
          <w:bCs w:val="0"/>
        </w:rPr>
        <w:t>4</w:t>
      </w:r>
      <w:r w:rsidRPr="002A7163">
        <w:rPr>
          <w:rFonts w:ascii="Arial" w:hAnsi="Arial" w:cs="Arial"/>
          <w:b w:val="0"/>
          <w:bCs w:val="0"/>
        </w:rPr>
        <w:t xml:space="preserve"> vehicle barrier system has been </w:t>
      </w:r>
      <w:r w:rsidR="00F40A3A">
        <w:rPr>
          <w:rFonts w:ascii="Arial" w:hAnsi="Arial" w:cs="Arial"/>
          <w:b w:val="0"/>
          <w:bCs w:val="0"/>
        </w:rPr>
        <w:t>Engineered</w:t>
      </w:r>
      <w:r w:rsidRPr="002A7163">
        <w:rPr>
          <w:rFonts w:ascii="Arial" w:hAnsi="Arial" w:cs="Arial"/>
          <w:b w:val="0"/>
          <w:bCs w:val="0"/>
        </w:rPr>
        <w:t xml:space="preserve"> to the requirements of ASTM Standard F-</w:t>
      </w:r>
      <w:r w:rsidR="00A02CED">
        <w:rPr>
          <w:rFonts w:ascii="Arial" w:hAnsi="Arial" w:cs="Arial"/>
          <w:b w:val="0"/>
          <w:bCs w:val="0"/>
        </w:rPr>
        <w:t>2656-20</w:t>
      </w:r>
      <w:r w:rsidRPr="002A7163">
        <w:rPr>
          <w:rFonts w:ascii="Arial" w:hAnsi="Arial" w:cs="Arial"/>
          <w:b w:val="0"/>
          <w:bCs w:val="0"/>
        </w:rPr>
        <w:t>, standard test method for Vehicular Crash Testing of Perimeter Barriers.  Based on results the barrier rating p</w:t>
      </w:r>
      <w:r w:rsidR="00761083" w:rsidRPr="002A7163">
        <w:rPr>
          <w:rFonts w:ascii="Arial" w:hAnsi="Arial" w:cs="Arial"/>
          <w:b w:val="0"/>
          <w:bCs w:val="0"/>
        </w:rPr>
        <w:t>er ASTM Standard F-</w:t>
      </w:r>
      <w:r w:rsidR="00A02CED">
        <w:rPr>
          <w:rFonts w:ascii="Arial" w:hAnsi="Arial" w:cs="Arial"/>
          <w:b w:val="0"/>
          <w:bCs w:val="0"/>
        </w:rPr>
        <w:t>2656-20</w:t>
      </w:r>
      <w:r w:rsidR="00761083" w:rsidRPr="002A7163">
        <w:rPr>
          <w:rFonts w:ascii="Arial" w:hAnsi="Arial" w:cs="Arial"/>
          <w:b w:val="0"/>
          <w:bCs w:val="0"/>
        </w:rPr>
        <w:t xml:space="preserve"> is M</w:t>
      </w:r>
      <w:r w:rsidR="00F40A3A">
        <w:rPr>
          <w:rFonts w:ascii="Arial" w:hAnsi="Arial" w:cs="Arial"/>
          <w:b w:val="0"/>
          <w:bCs w:val="0"/>
        </w:rPr>
        <w:t>30</w:t>
      </w:r>
      <w:r w:rsidR="00761083" w:rsidRPr="002A7163">
        <w:rPr>
          <w:rFonts w:ascii="Arial" w:hAnsi="Arial" w:cs="Arial"/>
          <w:b w:val="0"/>
          <w:bCs w:val="0"/>
        </w:rPr>
        <w:t>-P</w:t>
      </w:r>
      <w:r w:rsidR="00FA7D67" w:rsidRPr="002A7163">
        <w:rPr>
          <w:rFonts w:ascii="Arial" w:hAnsi="Arial" w:cs="Arial"/>
          <w:b w:val="0"/>
          <w:bCs w:val="0"/>
        </w:rPr>
        <w:t>2</w:t>
      </w:r>
      <w:r w:rsidR="00761083" w:rsidRPr="002A7163">
        <w:rPr>
          <w:rFonts w:ascii="Arial" w:hAnsi="Arial" w:cs="Arial"/>
          <w:b w:val="0"/>
          <w:bCs w:val="0"/>
        </w:rPr>
        <w:t>* (similar to DOS K-</w:t>
      </w:r>
      <w:r w:rsidR="00F40A3A">
        <w:rPr>
          <w:rFonts w:ascii="Arial" w:hAnsi="Arial" w:cs="Arial"/>
          <w:b w:val="0"/>
          <w:bCs w:val="0"/>
        </w:rPr>
        <w:t>4</w:t>
      </w:r>
      <w:r w:rsidRPr="002A7163">
        <w:rPr>
          <w:rFonts w:ascii="Arial" w:hAnsi="Arial" w:cs="Arial"/>
          <w:b w:val="0"/>
          <w:bCs w:val="0"/>
        </w:rPr>
        <w:t>) in which impact conditions are:</w:t>
      </w:r>
    </w:p>
    <w:p w14:paraId="44477CCB" w14:textId="2677EC7C" w:rsidR="00D10935" w:rsidRPr="002A7163" w:rsidRDefault="00D10935" w:rsidP="00D10935">
      <w:pPr>
        <w:pStyle w:val="Levels"/>
        <w:numPr>
          <w:ilvl w:val="3"/>
          <w:numId w:val="12"/>
        </w:numPr>
        <w:jc w:val="both"/>
        <w:rPr>
          <w:rFonts w:ascii="Arial" w:hAnsi="Arial" w:cs="Arial"/>
          <w:b w:val="0"/>
          <w:bCs w:val="0"/>
        </w:rPr>
      </w:pPr>
      <w:r w:rsidRPr="002A7163">
        <w:rPr>
          <w:rFonts w:ascii="Arial" w:hAnsi="Arial" w:cs="Arial"/>
          <w:b w:val="0"/>
          <w:bCs w:val="0"/>
        </w:rPr>
        <w:t>Crash Rating:</w:t>
      </w:r>
      <w:r w:rsidR="00FA7D67" w:rsidRPr="002A7163">
        <w:rPr>
          <w:rFonts w:ascii="Arial" w:hAnsi="Arial" w:cs="Arial"/>
          <w:b w:val="0"/>
          <w:bCs w:val="0"/>
        </w:rPr>
        <w:t xml:space="preserve"> </w:t>
      </w:r>
      <w:r w:rsidR="0088593A" w:rsidRPr="002A7163">
        <w:rPr>
          <w:rFonts w:ascii="Arial" w:hAnsi="Arial" w:cs="Arial"/>
          <w:b w:val="0"/>
          <w:bCs w:val="0"/>
        </w:rPr>
        <w:t>M</w:t>
      </w:r>
      <w:r w:rsidR="00F40A3A">
        <w:rPr>
          <w:rFonts w:ascii="Arial" w:hAnsi="Arial" w:cs="Arial"/>
          <w:b w:val="0"/>
          <w:bCs w:val="0"/>
        </w:rPr>
        <w:t>3</w:t>
      </w:r>
      <w:r w:rsidR="0088593A" w:rsidRPr="002A7163">
        <w:rPr>
          <w:rFonts w:ascii="Arial" w:hAnsi="Arial" w:cs="Arial"/>
          <w:b w:val="0"/>
          <w:bCs w:val="0"/>
        </w:rPr>
        <w:t>0-P2.</w:t>
      </w:r>
    </w:p>
    <w:p w14:paraId="058B3FFB" w14:textId="45C921E9" w:rsidR="00D10935" w:rsidRPr="002A7163" w:rsidRDefault="00D10935" w:rsidP="00D10935">
      <w:pPr>
        <w:pStyle w:val="Levels"/>
        <w:numPr>
          <w:ilvl w:val="3"/>
          <w:numId w:val="12"/>
        </w:numPr>
        <w:jc w:val="both"/>
        <w:rPr>
          <w:rFonts w:ascii="Arial" w:hAnsi="Arial" w:cs="Arial"/>
          <w:b w:val="0"/>
          <w:bCs w:val="0"/>
        </w:rPr>
      </w:pPr>
      <w:r w:rsidRPr="002A7163">
        <w:rPr>
          <w:rFonts w:ascii="Arial" w:hAnsi="Arial" w:cs="Arial"/>
          <w:b w:val="0"/>
          <w:bCs w:val="0"/>
        </w:rPr>
        <w:t xml:space="preserve">Vehicle Weight: 15,000 </w:t>
      </w:r>
      <w:r w:rsidR="0078580C" w:rsidRPr="002A7163">
        <w:rPr>
          <w:rFonts w:ascii="Arial" w:hAnsi="Arial" w:cs="Arial"/>
          <w:b w:val="0"/>
          <w:bCs w:val="0"/>
        </w:rPr>
        <w:t>lbs.</w:t>
      </w:r>
    </w:p>
    <w:p w14:paraId="4A22378E" w14:textId="6E529AAA" w:rsidR="00D10935" w:rsidRPr="002A7163" w:rsidRDefault="00761083" w:rsidP="00D10935">
      <w:pPr>
        <w:pStyle w:val="Levels"/>
        <w:numPr>
          <w:ilvl w:val="3"/>
          <w:numId w:val="12"/>
        </w:numPr>
        <w:jc w:val="both"/>
        <w:rPr>
          <w:rFonts w:ascii="Arial" w:hAnsi="Arial" w:cs="Arial"/>
          <w:b w:val="0"/>
          <w:bCs w:val="0"/>
        </w:rPr>
      </w:pPr>
      <w:r w:rsidRPr="002A7163">
        <w:rPr>
          <w:rFonts w:ascii="Arial" w:hAnsi="Arial" w:cs="Arial"/>
          <w:b w:val="0"/>
          <w:bCs w:val="0"/>
        </w:rPr>
        <w:t xml:space="preserve">Impact Speed: </w:t>
      </w:r>
      <w:r w:rsidR="00F40A3A">
        <w:rPr>
          <w:rFonts w:ascii="Arial" w:hAnsi="Arial" w:cs="Arial"/>
          <w:b w:val="0"/>
          <w:bCs w:val="0"/>
        </w:rPr>
        <w:t>3</w:t>
      </w:r>
      <w:r w:rsidR="00D10935" w:rsidRPr="002A7163">
        <w:rPr>
          <w:rFonts w:ascii="Arial" w:hAnsi="Arial" w:cs="Arial"/>
          <w:b w:val="0"/>
          <w:bCs w:val="0"/>
        </w:rPr>
        <w:t>0 MPH</w:t>
      </w:r>
    </w:p>
    <w:p w14:paraId="2CFF9072" w14:textId="7D310E1D" w:rsidR="006F0712" w:rsidRPr="00A02CED" w:rsidRDefault="006F0712" w:rsidP="00A02CED">
      <w:pPr>
        <w:pStyle w:val="Levels"/>
        <w:numPr>
          <w:ilvl w:val="2"/>
          <w:numId w:val="12"/>
        </w:numPr>
        <w:jc w:val="both"/>
        <w:rPr>
          <w:rFonts w:ascii="Arial" w:hAnsi="Arial" w:cs="Arial"/>
          <w:b w:val="0"/>
          <w:bCs w:val="0"/>
        </w:rPr>
      </w:pPr>
      <w:r w:rsidRPr="002A7163">
        <w:rPr>
          <w:rFonts w:ascii="Arial" w:hAnsi="Arial" w:cs="Arial"/>
          <w:b w:val="0"/>
          <w:bCs w:val="0"/>
        </w:rPr>
        <w:t xml:space="preserve">The </w:t>
      </w:r>
      <w:r w:rsidR="00084C2E" w:rsidRPr="002A7163">
        <w:rPr>
          <w:rFonts w:ascii="Arial" w:hAnsi="Arial" w:cs="Arial"/>
          <w:b w:val="0"/>
          <w:bCs w:val="0"/>
        </w:rPr>
        <w:t>TYM-ATCRB-</w:t>
      </w:r>
      <w:r w:rsidR="00C22A8C">
        <w:rPr>
          <w:rFonts w:ascii="Arial" w:hAnsi="Arial" w:cs="Arial"/>
          <w:b w:val="0"/>
          <w:bCs w:val="0"/>
        </w:rPr>
        <w:t>4</w:t>
      </w:r>
      <w:r w:rsidRPr="002A7163">
        <w:rPr>
          <w:rFonts w:ascii="Arial" w:hAnsi="Arial" w:cs="Arial"/>
          <w:b w:val="0"/>
          <w:bCs w:val="0"/>
        </w:rPr>
        <w:t xml:space="preserve"> crash </w:t>
      </w:r>
      <w:r w:rsidR="00F40A3A">
        <w:rPr>
          <w:rFonts w:ascii="Arial" w:hAnsi="Arial" w:cs="Arial"/>
          <w:b w:val="0"/>
          <w:bCs w:val="0"/>
        </w:rPr>
        <w:t>engineered</w:t>
      </w:r>
      <w:r w:rsidR="00763C8A" w:rsidRPr="002A7163">
        <w:rPr>
          <w:rFonts w:ascii="Arial" w:hAnsi="Arial" w:cs="Arial"/>
          <w:b w:val="0"/>
          <w:bCs w:val="0"/>
        </w:rPr>
        <w:t xml:space="preserve"> </w:t>
      </w:r>
      <w:r w:rsidRPr="002A7163">
        <w:rPr>
          <w:rFonts w:ascii="Arial" w:hAnsi="Arial" w:cs="Arial"/>
          <w:b w:val="0"/>
          <w:bCs w:val="0"/>
        </w:rPr>
        <w:t xml:space="preserve">vehicle barrier system MUST be installed per manufacturer’s specifications and designs.  </w:t>
      </w:r>
      <w:r w:rsidR="00497718" w:rsidRPr="002A7163">
        <w:rPr>
          <w:rFonts w:ascii="Arial" w:hAnsi="Arial" w:cs="Arial"/>
          <w:b w:val="0"/>
          <w:bCs w:val="0"/>
        </w:rPr>
        <w:t>The system must utilize a folding configuration</w:t>
      </w:r>
      <w:r w:rsidR="00BE63BD" w:rsidRPr="002A7163">
        <w:rPr>
          <w:rFonts w:ascii="Arial" w:hAnsi="Arial" w:cs="Arial"/>
          <w:b w:val="0"/>
          <w:bCs w:val="0"/>
        </w:rPr>
        <w:t>.</w:t>
      </w:r>
      <w:r w:rsidR="00497718" w:rsidRPr="002A7163">
        <w:rPr>
          <w:rFonts w:ascii="Arial" w:hAnsi="Arial" w:cs="Arial"/>
          <w:b w:val="0"/>
          <w:bCs w:val="0"/>
        </w:rPr>
        <w:t xml:space="preserve"> </w:t>
      </w:r>
      <w:r w:rsidR="00BE63BD" w:rsidRPr="002A7163">
        <w:rPr>
          <w:rFonts w:ascii="Arial" w:hAnsi="Arial" w:cs="Arial"/>
          <w:b w:val="0"/>
          <w:bCs w:val="0"/>
        </w:rPr>
        <w:t xml:space="preserve"> A </w:t>
      </w:r>
      <w:r w:rsidR="00497718" w:rsidRPr="002A7163">
        <w:rPr>
          <w:rFonts w:ascii="Arial" w:hAnsi="Arial" w:cs="Arial"/>
          <w:b w:val="0"/>
          <w:bCs w:val="0"/>
        </w:rPr>
        <w:t xml:space="preserve">continuous length arm is not acceptable.  </w:t>
      </w:r>
      <w:r w:rsidRPr="002A7163">
        <w:rPr>
          <w:rFonts w:ascii="Arial" w:hAnsi="Arial" w:cs="Arial"/>
          <w:b w:val="0"/>
          <w:bCs w:val="0"/>
        </w:rPr>
        <w:lastRenderedPageBreak/>
        <w:t>Failure to comply with all installation requirements will void the Crash Rating and Warranty.</w:t>
      </w:r>
    </w:p>
    <w:p w14:paraId="635539DB" w14:textId="77777777" w:rsidR="005824FA" w:rsidRPr="002A7163" w:rsidRDefault="004D5A07" w:rsidP="00C85F4A">
      <w:pPr>
        <w:pStyle w:val="Levels"/>
        <w:numPr>
          <w:ilvl w:val="2"/>
          <w:numId w:val="12"/>
        </w:numPr>
        <w:jc w:val="both"/>
        <w:rPr>
          <w:rFonts w:ascii="Arial" w:hAnsi="Arial" w:cs="Arial"/>
          <w:b w:val="0"/>
          <w:bCs w:val="0"/>
        </w:rPr>
      </w:pPr>
      <w:r w:rsidRPr="002A7163">
        <w:rPr>
          <w:rFonts w:ascii="Arial" w:hAnsi="Arial" w:cs="Arial"/>
          <w:b w:val="0"/>
          <w:bCs w:val="0"/>
        </w:rPr>
        <w:t xml:space="preserve">Manufacturer shall be a company specializing in the </w:t>
      </w:r>
      <w:r w:rsidR="006E4BA8" w:rsidRPr="002A7163">
        <w:rPr>
          <w:rFonts w:ascii="Arial" w:hAnsi="Arial" w:cs="Arial"/>
          <w:b w:val="0"/>
          <w:bCs w:val="0"/>
        </w:rPr>
        <w:t xml:space="preserve">manufacturing and </w:t>
      </w:r>
      <w:r w:rsidRPr="002A7163">
        <w:rPr>
          <w:rFonts w:ascii="Arial" w:hAnsi="Arial" w:cs="Arial"/>
          <w:b w:val="0"/>
          <w:bCs w:val="0"/>
        </w:rPr>
        <w:t>supply of security vehicle barriers.</w:t>
      </w:r>
    </w:p>
    <w:p w14:paraId="57997B98" w14:textId="07107AE2" w:rsidR="005824FA" w:rsidRPr="002A7163" w:rsidRDefault="00084C2E" w:rsidP="00C85F4A">
      <w:pPr>
        <w:pStyle w:val="Levels"/>
        <w:numPr>
          <w:ilvl w:val="0"/>
          <w:numId w:val="0"/>
        </w:numPr>
        <w:ind w:left="1152"/>
        <w:jc w:val="both"/>
        <w:rPr>
          <w:rFonts w:ascii="Arial" w:hAnsi="Arial" w:cs="Arial"/>
          <w:b w:val="0"/>
          <w:bCs w:val="0"/>
        </w:rPr>
      </w:pPr>
      <w:r w:rsidRPr="002A7163">
        <w:rPr>
          <w:rFonts w:ascii="Arial" w:hAnsi="Arial" w:cs="Arial"/>
          <w:b w:val="0"/>
          <w:bCs w:val="0"/>
        </w:rPr>
        <w:t>TYM-ATCRB-</w:t>
      </w:r>
      <w:r w:rsidR="00F40A3A">
        <w:rPr>
          <w:rFonts w:ascii="Arial" w:hAnsi="Arial" w:cs="Arial"/>
          <w:b w:val="0"/>
          <w:bCs w:val="0"/>
        </w:rPr>
        <w:t>4</w:t>
      </w:r>
      <w:r w:rsidR="005824FA" w:rsidRPr="002A7163">
        <w:rPr>
          <w:rFonts w:ascii="Arial" w:hAnsi="Arial" w:cs="Arial"/>
          <w:b w:val="0"/>
          <w:bCs w:val="0"/>
        </w:rPr>
        <w:t xml:space="preserve"> Barrier Precautions: Consideration must be given to the selection and placement of vehicle barriers.  Tymetal recommends the use of</w:t>
      </w:r>
      <w:r w:rsidR="00497718" w:rsidRPr="002A7163">
        <w:rPr>
          <w:rFonts w:ascii="Arial" w:hAnsi="Arial" w:cs="Arial"/>
          <w:b w:val="0"/>
          <w:bCs w:val="0"/>
        </w:rPr>
        <w:t xml:space="preserve"> </w:t>
      </w:r>
      <w:r w:rsidR="005824FA" w:rsidRPr="002A7163">
        <w:rPr>
          <w:rFonts w:ascii="Arial" w:hAnsi="Arial" w:cs="Arial"/>
          <w:b w:val="0"/>
          <w:bCs w:val="0"/>
        </w:rPr>
        <w:t xml:space="preserve">but does not provide traffic or safety engineering services.  The </w:t>
      </w:r>
      <w:r w:rsidRPr="002A7163">
        <w:rPr>
          <w:rFonts w:ascii="Arial" w:hAnsi="Arial" w:cs="Arial"/>
          <w:b w:val="0"/>
          <w:bCs w:val="0"/>
        </w:rPr>
        <w:t>TYM-ATCRB-</w:t>
      </w:r>
      <w:r w:rsidR="00F40A3A">
        <w:rPr>
          <w:rFonts w:ascii="Arial" w:hAnsi="Arial" w:cs="Arial"/>
          <w:b w:val="0"/>
          <w:bCs w:val="0"/>
        </w:rPr>
        <w:t>4</w:t>
      </w:r>
      <w:r w:rsidR="00FA7D67" w:rsidRPr="002A7163">
        <w:rPr>
          <w:rFonts w:ascii="Arial" w:hAnsi="Arial" w:cs="Arial"/>
          <w:b w:val="0"/>
          <w:bCs w:val="0"/>
        </w:rPr>
        <w:t xml:space="preserve"> </w:t>
      </w:r>
      <w:r w:rsidR="005824FA" w:rsidRPr="002A7163">
        <w:rPr>
          <w:rFonts w:ascii="Arial" w:hAnsi="Arial" w:cs="Arial"/>
          <w:b w:val="0"/>
          <w:bCs w:val="0"/>
        </w:rPr>
        <w:t xml:space="preserve">barriers are </w:t>
      </w:r>
      <w:r w:rsidR="00F40A3A">
        <w:rPr>
          <w:rFonts w:ascii="Arial" w:hAnsi="Arial" w:cs="Arial"/>
          <w:b w:val="0"/>
          <w:bCs w:val="0"/>
        </w:rPr>
        <w:t>engineered</w:t>
      </w:r>
      <w:r w:rsidR="005824FA" w:rsidRPr="002A7163">
        <w:rPr>
          <w:rFonts w:ascii="Arial" w:hAnsi="Arial" w:cs="Arial"/>
          <w:b w:val="0"/>
          <w:bCs w:val="0"/>
        </w:rPr>
        <w:t xml:space="preserve"> to stop vehicle</w:t>
      </w:r>
      <w:r w:rsidR="00F50D3F" w:rsidRPr="002A7163">
        <w:rPr>
          <w:rFonts w:ascii="Arial" w:hAnsi="Arial" w:cs="Arial"/>
          <w:b w:val="0"/>
          <w:bCs w:val="0"/>
        </w:rPr>
        <w:t>s.  I</w:t>
      </w:r>
      <w:r w:rsidR="005824FA" w:rsidRPr="002A7163">
        <w:rPr>
          <w:rFonts w:ascii="Arial" w:hAnsi="Arial" w:cs="Arial"/>
          <w:b w:val="0"/>
          <w:bCs w:val="0"/>
        </w:rPr>
        <w:t>mpacts with barriers will result in severe damage to the vehicle.  Approaching vehicles as well as pedestrians must be warned as to the barrier’s presence and operation.  The Owner/Operator of this crash barrier shall assume responsibility for providing traffic and safety engineering, including all necessary safety features to be used at each barrier location, including, but not limited to: sidewalks, roadway lighting, caution signage, traffic lights, audible warning alerts, visual warning alerts, or other traffic control devices and guard booths.  Tymetal recommends an installation configuration that will allow controlled approach speeds.</w:t>
      </w:r>
    </w:p>
    <w:p w14:paraId="36276BC8" w14:textId="77777777" w:rsidR="009A68C3" w:rsidRPr="002A7163" w:rsidRDefault="00C75C35" w:rsidP="00BD4CC4">
      <w:pPr>
        <w:pStyle w:val="Levels"/>
        <w:jc w:val="both"/>
        <w:rPr>
          <w:rFonts w:ascii="Arial" w:hAnsi="Arial" w:cs="Arial"/>
        </w:rPr>
      </w:pPr>
      <w:r w:rsidRPr="002A7163">
        <w:rPr>
          <w:rFonts w:ascii="Arial" w:hAnsi="Arial" w:cs="Arial"/>
        </w:rPr>
        <w:t>SUBMITTAL</w:t>
      </w:r>
      <w:r w:rsidR="00A23602" w:rsidRPr="002A7163">
        <w:rPr>
          <w:rFonts w:ascii="Arial" w:hAnsi="Arial" w:cs="Arial"/>
        </w:rPr>
        <w:t>S</w:t>
      </w:r>
      <w:r w:rsidRPr="002A7163">
        <w:rPr>
          <w:rFonts w:ascii="Arial" w:hAnsi="Arial" w:cs="Arial"/>
        </w:rPr>
        <w:t>:</w:t>
      </w:r>
    </w:p>
    <w:p w14:paraId="215EB146" w14:textId="77777777" w:rsidR="004D5A07" w:rsidRPr="002A7163" w:rsidRDefault="004D5A07" w:rsidP="00577F77">
      <w:pPr>
        <w:pStyle w:val="Levels"/>
        <w:numPr>
          <w:ilvl w:val="2"/>
          <w:numId w:val="12"/>
        </w:numPr>
        <w:jc w:val="both"/>
        <w:rPr>
          <w:rFonts w:ascii="Arial" w:hAnsi="Arial" w:cs="Arial"/>
          <w:b w:val="0"/>
          <w:bCs w:val="0"/>
        </w:rPr>
      </w:pPr>
      <w:r w:rsidRPr="002A7163">
        <w:rPr>
          <w:rFonts w:ascii="Arial" w:hAnsi="Arial" w:cs="Arial"/>
          <w:b w:val="0"/>
          <w:bCs w:val="0"/>
        </w:rPr>
        <w:t>Submit shop drawings of standard product</w:t>
      </w:r>
      <w:r w:rsidR="009A68C3" w:rsidRPr="002A7163">
        <w:rPr>
          <w:rFonts w:ascii="Arial" w:hAnsi="Arial" w:cs="Arial"/>
          <w:b w:val="0"/>
          <w:bCs w:val="0"/>
        </w:rPr>
        <w:t>.</w:t>
      </w:r>
    </w:p>
    <w:p w14:paraId="48C38732" w14:textId="77777777" w:rsidR="004D5A07" w:rsidRPr="002A7163" w:rsidRDefault="004D5A07" w:rsidP="00577F77">
      <w:pPr>
        <w:pStyle w:val="Levels"/>
        <w:numPr>
          <w:ilvl w:val="2"/>
          <w:numId w:val="12"/>
        </w:numPr>
        <w:jc w:val="both"/>
        <w:rPr>
          <w:rFonts w:ascii="Arial" w:hAnsi="Arial" w:cs="Arial"/>
          <w:b w:val="0"/>
          <w:bCs w:val="0"/>
        </w:rPr>
      </w:pPr>
      <w:r w:rsidRPr="002A7163">
        <w:rPr>
          <w:rFonts w:ascii="Arial" w:hAnsi="Arial" w:cs="Arial"/>
          <w:b w:val="0"/>
          <w:bCs w:val="0"/>
        </w:rPr>
        <w:t>Indicate pertinent dimensions, general construction, component connections and location, anchorage methods and location, hardware, and installation details.</w:t>
      </w:r>
    </w:p>
    <w:p w14:paraId="10266EEC" w14:textId="77777777" w:rsidR="004D5A07" w:rsidRPr="002A7163" w:rsidRDefault="004D5A07" w:rsidP="004D5A07">
      <w:pPr>
        <w:pStyle w:val="Levels"/>
        <w:rPr>
          <w:rFonts w:ascii="Arial" w:hAnsi="Arial" w:cs="Arial"/>
        </w:rPr>
      </w:pPr>
      <w:r w:rsidRPr="002A7163">
        <w:rPr>
          <w:rFonts w:ascii="Arial" w:hAnsi="Arial" w:cs="Arial"/>
        </w:rPr>
        <w:t>DELIVERY, STORAGE AND HANDLING</w:t>
      </w:r>
      <w:r w:rsidR="00F46F92" w:rsidRPr="002A7163">
        <w:rPr>
          <w:rFonts w:ascii="Arial" w:hAnsi="Arial" w:cs="Arial"/>
        </w:rPr>
        <w:t>:</w:t>
      </w:r>
      <w:r w:rsidRPr="002A7163">
        <w:rPr>
          <w:rFonts w:ascii="Arial" w:hAnsi="Arial" w:cs="Arial"/>
        </w:rPr>
        <w:t xml:space="preserve"> </w:t>
      </w:r>
    </w:p>
    <w:p w14:paraId="2D79FA79" w14:textId="77777777" w:rsidR="004D5A07" w:rsidRPr="002A7163" w:rsidRDefault="004D5A07" w:rsidP="00796E31">
      <w:pPr>
        <w:pStyle w:val="Level1"/>
        <w:numPr>
          <w:ilvl w:val="2"/>
          <w:numId w:val="12"/>
        </w:numPr>
        <w:spacing w:before="60" w:after="60"/>
        <w:rPr>
          <w:rFonts w:ascii="Arial" w:hAnsi="Arial" w:cs="Arial"/>
          <w:b w:val="0"/>
        </w:rPr>
      </w:pPr>
      <w:r w:rsidRPr="002A7163">
        <w:rPr>
          <w:rFonts w:ascii="Arial" w:hAnsi="Arial" w:cs="Arial"/>
          <w:b w:val="0"/>
        </w:rPr>
        <w:t>Deliver material to job site in manufacturer’s packaging undamaged, compete with installation instructions.</w:t>
      </w:r>
    </w:p>
    <w:p w14:paraId="3B8ACA46" w14:textId="77777777" w:rsidR="004D5A07" w:rsidRPr="002A7163" w:rsidRDefault="004D5A07" w:rsidP="004D5A07">
      <w:pPr>
        <w:pStyle w:val="Level1"/>
        <w:numPr>
          <w:ilvl w:val="2"/>
          <w:numId w:val="12"/>
        </w:numPr>
        <w:rPr>
          <w:rFonts w:ascii="Arial" w:hAnsi="Arial" w:cs="Arial"/>
          <w:b w:val="0"/>
        </w:rPr>
      </w:pPr>
      <w:r w:rsidRPr="002A7163">
        <w:rPr>
          <w:rFonts w:ascii="Arial" w:hAnsi="Arial" w:cs="Arial"/>
          <w:b w:val="0"/>
        </w:rPr>
        <w:t>Store off ground, under cover, protected from weather and construction activities.</w:t>
      </w:r>
    </w:p>
    <w:p w14:paraId="567EC2DC" w14:textId="77777777" w:rsidR="00AF788C" w:rsidRPr="002A7163" w:rsidRDefault="00A23602">
      <w:pPr>
        <w:pStyle w:val="Levels"/>
        <w:jc w:val="both"/>
        <w:rPr>
          <w:rFonts w:ascii="Arial" w:hAnsi="Arial" w:cs="Arial"/>
        </w:rPr>
      </w:pPr>
      <w:r w:rsidRPr="002A7163">
        <w:rPr>
          <w:rFonts w:ascii="Arial" w:hAnsi="Arial" w:cs="Arial"/>
        </w:rPr>
        <w:t>PROJECT – SITE CONDITIONS</w:t>
      </w:r>
      <w:r w:rsidR="00F46F92" w:rsidRPr="002A7163">
        <w:rPr>
          <w:rFonts w:ascii="Arial" w:hAnsi="Arial" w:cs="Arial"/>
        </w:rPr>
        <w:t>:</w:t>
      </w:r>
    </w:p>
    <w:p w14:paraId="58064D2F" w14:textId="402172AD" w:rsidR="00A23602" w:rsidRPr="002A7163" w:rsidRDefault="00F46F92" w:rsidP="00F4683B">
      <w:pPr>
        <w:pStyle w:val="Levels"/>
        <w:numPr>
          <w:ilvl w:val="2"/>
          <w:numId w:val="12"/>
        </w:numPr>
        <w:jc w:val="both"/>
        <w:rPr>
          <w:rFonts w:ascii="Arial" w:hAnsi="Arial" w:cs="Arial"/>
          <w:b w:val="0"/>
          <w:bCs w:val="0"/>
        </w:rPr>
      </w:pPr>
      <w:r w:rsidRPr="002A7163">
        <w:rPr>
          <w:rFonts w:ascii="Arial" w:hAnsi="Arial" w:cs="Arial"/>
          <w:b w:val="0"/>
          <w:bCs w:val="0"/>
        </w:rPr>
        <w:t xml:space="preserve">Install </w:t>
      </w:r>
      <w:r w:rsidR="00084C2E" w:rsidRPr="002A7163">
        <w:rPr>
          <w:rFonts w:ascii="Arial" w:hAnsi="Arial" w:cs="Arial"/>
          <w:b w:val="0"/>
          <w:bCs w:val="0"/>
        </w:rPr>
        <w:t>TYM-ATCRB-</w:t>
      </w:r>
      <w:r w:rsidR="00F40A3A">
        <w:rPr>
          <w:rFonts w:ascii="Arial" w:hAnsi="Arial" w:cs="Arial"/>
          <w:b w:val="0"/>
          <w:bCs w:val="0"/>
        </w:rPr>
        <w:t>4</w:t>
      </w:r>
      <w:r w:rsidR="00FA7D67" w:rsidRPr="002A7163">
        <w:rPr>
          <w:rFonts w:ascii="Arial" w:hAnsi="Arial" w:cs="Arial"/>
          <w:b w:val="0"/>
          <w:bCs w:val="0"/>
        </w:rPr>
        <w:t xml:space="preserve"> </w:t>
      </w:r>
      <w:r w:rsidR="006E4BA8" w:rsidRPr="002A7163">
        <w:rPr>
          <w:rFonts w:ascii="Arial" w:hAnsi="Arial" w:cs="Arial"/>
          <w:b w:val="0"/>
          <w:bCs w:val="0"/>
        </w:rPr>
        <w:t xml:space="preserve">Crash </w:t>
      </w:r>
      <w:r w:rsidR="00F40A3A">
        <w:rPr>
          <w:rFonts w:ascii="Arial" w:hAnsi="Arial" w:cs="Arial"/>
          <w:b w:val="0"/>
          <w:bCs w:val="0"/>
        </w:rPr>
        <w:t>Engineered</w:t>
      </w:r>
      <w:r w:rsidR="006E4BA8" w:rsidRPr="002A7163">
        <w:rPr>
          <w:rFonts w:ascii="Arial" w:hAnsi="Arial" w:cs="Arial"/>
          <w:b w:val="0"/>
          <w:bCs w:val="0"/>
        </w:rPr>
        <w:t xml:space="preserve"> Beam Vehicle Barrier including excavation, trenching and concrete foundation pads per manufacturer’s printed instructions. </w:t>
      </w:r>
    </w:p>
    <w:p w14:paraId="04CBE70F" w14:textId="77777777" w:rsidR="00A23602" w:rsidRPr="002A7163" w:rsidRDefault="00A23602" w:rsidP="00F4683B">
      <w:pPr>
        <w:pStyle w:val="Levels"/>
        <w:numPr>
          <w:ilvl w:val="2"/>
          <w:numId w:val="12"/>
        </w:numPr>
        <w:jc w:val="both"/>
        <w:rPr>
          <w:rFonts w:ascii="Arial" w:hAnsi="Arial" w:cs="Arial"/>
          <w:b w:val="0"/>
          <w:bCs w:val="0"/>
        </w:rPr>
      </w:pPr>
      <w:r w:rsidRPr="002A7163">
        <w:rPr>
          <w:rFonts w:ascii="Arial" w:hAnsi="Arial" w:cs="Arial"/>
          <w:b w:val="0"/>
          <w:bCs w:val="0"/>
        </w:rPr>
        <w:t xml:space="preserve">Installer/owner to supply required permits/inspections. </w:t>
      </w:r>
    </w:p>
    <w:p w14:paraId="1D6BDBE8" w14:textId="77777777" w:rsidR="00AF788C" w:rsidRPr="002A7163" w:rsidRDefault="00F62C61">
      <w:pPr>
        <w:pStyle w:val="Levels"/>
        <w:jc w:val="both"/>
        <w:rPr>
          <w:rFonts w:ascii="Arial" w:hAnsi="Arial" w:cs="Arial"/>
          <w:color w:val="C00000"/>
        </w:rPr>
      </w:pPr>
      <w:r w:rsidRPr="002A7163">
        <w:rPr>
          <w:rFonts w:ascii="Arial" w:hAnsi="Arial" w:cs="Arial"/>
        </w:rPr>
        <w:t>WARRANTY</w:t>
      </w:r>
      <w:r w:rsidR="00F46F92" w:rsidRPr="002A7163">
        <w:rPr>
          <w:rFonts w:ascii="Arial" w:hAnsi="Arial" w:cs="Arial"/>
          <w:color w:val="C00000"/>
        </w:rPr>
        <w:t>:</w:t>
      </w:r>
    </w:p>
    <w:p w14:paraId="4DE00243" w14:textId="77777777" w:rsidR="006A7473" w:rsidRPr="002A7163" w:rsidRDefault="00D22E29" w:rsidP="006E4BA8">
      <w:pPr>
        <w:pStyle w:val="Levels"/>
        <w:numPr>
          <w:ilvl w:val="2"/>
          <w:numId w:val="12"/>
        </w:numPr>
        <w:jc w:val="both"/>
        <w:rPr>
          <w:rFonts w:ascii="Arial" w:hAnsi="Arial" w:cs="Arial"/>
          <w:b w:val="0"/>
        </w:rPr>
      </w:pPr>
      <w:r w:rsidRPr="002A7163">
        <w:rPr>
          <w:rFonts w:ascii="Arial" w:hAnsi="Arial" w:cs="Arial"/>
          <w:b w:val="0"/>
        </w:rPr>
        <w:t>Two (2</w:t>
      </w:r>
      <w:r w:rsidR="006A7473" w:rsidRPr="002A7163">
        <w:rPr>
          <w:rFonts w:ascii="Arial" w:hAnsi="Arial" w:cs="Arial"/>
          <w:b w:val="0"/>
        </w:rPr>
        <w:t>) years from date of shipment on manufactured components and workmanship.</w:t>
      </w:r>
      <w:r w:rsidR="006E4BA8" w:rsidRPr="002A7163">
        <w:rPr>
          <w:rFonts w:ascii="Arial" w:hAnsi="Arial" w:cs="Arial"/>
        </w:rPr>
        <w:t xml:space="preserve"> </w:t>
      </w:r>
      <w:r w:rsidR="006E4BA8" w:rsidRPr="002A7163">
        <w:rPr>
          <w:rFonts w:ascii="Arial" w:hAnsi="Arial" w:cs="Arial"/>
          <w:b w:val="0"/>
        </w:rPr>
        <w:t>This warranty excludes normal wear on finishes or damage that occurs due to impact, abuse, misuse or acts of God.</w:t>
      </w:r>
    </w:p>
    <w:p w14:paraId="25C399E9" w14:textId="77777777" w:rsidR="00BA014A" w:rsidRPr="002A7163" w:rsidRDefault="00BA014A" w:rsidP="00BA014A">
      <w:pPr>
        <w:pStyle w:val="Levels"/>
        <w:numPr>
          <w:ilvl w:val="2"/>
          <w:numId w:val="12"/>
        </w:numPr>
        <w:jc w:val="both"/>
        <w:rPr>
          <w:rFonts w:ascii="Arial" w:hAnsi="Arial" w:cs="Arial"/>
          <w:b w:val="0"/>
          <w:bCs w:val="0"/>
        </w:rPr>
      </w:pPr>
      <w:r w:rsidRPr="002A7163">
        <w:rPr>
          <w:rFonts w:ascii="Arial" w:hAnsi="Arial" w:cs="Arial"/>
          <w:b w:val="0"/>
          <w:bCs w:val="0"/>
        </w:rPr>
        <w:t>Accessories are covered by their manufacturer’s warranty.</w:t>
      </w:r>
    </w:p>
    <w:p w14:paraId="5BF443C1" w14:textId="77777777" w:rsidR="00AF788C" w:rsidRPr="002A7163" w:rsidRDefault="006A7473" w:rsidP="00F46F92">
      <w:pPr>
        <w:pStyle w:val="Levels"/>
        <w:numPr>
          <w:ilvl w:val="2"/>
          <w:numId w:val="12"/>
        </w:numPr>
        <w:jc w:val="both"/>
        <w:rPr>
          <w:rFonts w:ascii="Arial" w:hAnsi="Arial" w:cs="Arial"/>
        </w:rPr>
      </w:pPr>
      <w:r w:rsidRPr="002A7163">
        <w:rPr>
          <w:rFonts w:ascii="Arial" w:hAnsi="Arial" w:cs="Arial"/>
          <w:b w:val="0"/>
        </w:rPr>
        <w:t xml:space="preserve">Warranty is in lieu of all other warranties, expressed or implied, and shall be considered void if visible evidence implies recommended installation procedures and maintenance instructions were not followed. </w:t>
      </w:r>
    </w:p>
    <w:p w14:paraId="44D82139" w14:textId="77777777" w:rsidR="00C75C35" w:rsidRPr="002A7163" w:rsidRDefault="00C75C35">
      <w:pPr>
        <w:pStyle w:val="Level1"/>
        <w:keepNext/>
        <w:spacing w:after="60"/>
        <w:rPr>
          <w:rFonts w:ascii="Arial" w:hAnsi="Arial" w:cs="Arial"/>
        </w:rPr>
      </w:pPr>
      <w:r w:rsidRPr="002A7163">
        <w:rPr>
          <w:rFonts w:ascii="Arial" w:hAnsi="Arial" w:cs="Arial"/>
        </w:rPr>
        <w:lastRenderedPageBreak/>
        <w:t>PRODUCTS:</w:t>
      </w:r>
    </w:p>
    <w:p w14:paraId="327F66F1" w14:textId="77777777" w:rsidR="00C75C35" w:rsidRPr="002A7163" w:rsidRDefault="006306FD">
      <w:pPr>
        <w:pStyle w:val="Levels"/>
        <w:keepNext/>
        <w:jc w:val="both"/>
        <w:rPr>
          <w:rFonts w:ascii="Arial" w:hAnsi="Arial" w:cs="Arial"/>
          <w:caps/>
        </w:rPr>
      </w:pPr>
      <w:r w:rsidRPr="002A7163">
        <w:rPr>
          <w:rFonts w:ascii="Arial" w:hAnsi="Arial" w:cs="Arial"/>
          <w:caps/>
        </w:rPr>
        <w:t xml:space="preserve">Vehicle Barrier </w:t>
      </w:r>
      <w:r w:rsidR="006E4BA8" w:rsidRPr="002A7163">
        <w:rPr>
          <w:rFonts w:ascii="Arial" w:hAnsi="Arial" w:cs="Arial"/>
          <w:caps/>
        </w:rPr>
        <w:t>MANUFACTURER</w:t>
      </w:r>
      <w:r w:rsidR="00C75C35" w:rsidRPr="002A7163">
        <w:rPr>
          <w:rFonts w:ascii="Arial" w:hAnsi="Arial" w:cs="Arial"/>
          <w:caps/>
        </w:rPr>
        <w:t>:</w:t>
      </w:r>
    </w:p>
    <w:p w14:paraId="5C9D0038" w14:textId="1BDEA3BE" w:rsidR="00C75C35" w:rsidRPr="002A7163" w:rsidRDefault="00FB762A" w:rsidP="00A37F19">
      <w:pPr>
        <w:pStyle w:val="Levels"/>
        <w:numPr>
          <w:ilvl w:val="2"/>
          <w:numId w:val="12"/>
        </w:numPr>
        <w:spacing w:before="0" w:after="0"/>
        <w:jc w:val="both"/>
        <w:rPr>
          <w:rFonts w:ascii="Arial" w:hAnsi="Arial" w:cs="Arial"/>
          <w:b w:val="0"/>
          <w:bCs w:val="0"/>
        </w:rPr>
      </w:pPr>
      <w:r w:rsidRPr="002A7163">
        <w:rPr>
          <w:rFonts w:ascii="Arial" w:hAnsi="Arial" w:cs="Arial"/>
          <w:b w:val="0"/>
          <w:bCs w:val="0"/>
        </w:rPr>
        <w:t xml:space="preserve">The </w:t>
      </w:r>
      <w:r w:rsidR="00D748CA" w:rsidRPr="002A7163">
        <w:rPr>
          <w:rFonts w:ascii="Arial" w:hAnsi="Arial" w:cs="Arial"/>
          <w:b w:val="0"/>
          <w:bCs w:val="0"/>
        </w:rPr>
        <w:t>vehicle barrier</w:t>
      </w:r>
      <w:r w:rsidRPr="002A7163">
        <w:rPr>
          <w:rFonts w:ascii="Arial" w:hAnsi="Arial" w:cs="Arial"/>
          <w:b w:val="0"/>
          <w:bCs w:val="0"/>
        </w:rPr>
        <w:t xml:space="preserve"> system shall be manufactured to Tymetal Corp. specifications</w:t>
      </w:r>
      <w:r w:rsidR="00115812" w:rsidRPr="002A7163">
        <w:rPr>
          <w:rFonts w:ascii="Arial" w:hAnsi="Arial" w:cs="Arial"/>
          <w:b w:val="0"/>
          <w:bCs w:val="0"/>
        </w:rPr>
        <w:t xml:space="preserve"> and shall be supplied by Tymetal Corp.</w:t>
      </w:r>
      <w:r w:rsidR="00665F0D" w:rsidRPr="002A7163">
        <w:rPr>
          <w:rFonts w:ascii="Arial" w:hAnsi="Arial" w:cs="Arial"/>
          <w:b w:val="0"/>
          <w:bCs w:val="0"/>
        </w:rPr>
        <w:t>, 678 Wilber Avenue</w:t>
      </w:r>
      <w:r w:rsidR="00C75C35" w:rsidRPr="002A7163">
        <w:rPr>
          <w:rFonts w:ascii="Arial" w:hAnsi="Arial" w:cs="Arial"/>
          <w:b w:val="0"/>
          <w:bCs w:val="0"/>
        </w:rPr>
        <w:t xml:space="preserve">, Greenwich, NY  12834 </w:t>
      </w:r>
      <w:r w:rsidR="00C75C35" w:rsidRPr="002A7163">
        <w:rPr>
          <w:rFonts w:ascii="Arial" w:hAnsi="Arial" w:cs="Arial"/>
          <w:b w:val="0"/>
          <w:bCs w:val="0"/>
        </w:rPr>
        <w:noBreakHyphen/>
        <w:t xml:space="preserve"> (800) 328 </w:t>
      </w:r>
      <w:r w:rsidR="00C75C35" w:rsidRPr="002A7163">
        <w:rPr>
          <w:rFonts w:ascii="Arial" w:hAnsi="Arial" w:cs="Arial"/>
          <w:b w:val="0"/>
          <w:bCs w:val="0"/>
        </w:rPr>
        <w:noBreakHyphen/>
        <w:t xml:space="preserve"> 4283.</w:t>
      </w:r>
      <w:r w:rsidR="00115812" w:rsidRPr="002A7163">
        <w:rPr>
          <w:rFonts w:ascii="Arial" w:hAnsi="Arial" w:cs="Arial"/>
        </w:rPr>
        <w:t xml:space="preserve">  </w:t>
      </w:r>
    </w:p>
    <w:p w14:paraId="0E1E47ED" w14:textId="77777777" w:rsidR="00C75C35" w:rsidRPr="002A7163" w:rsidRDefault="00C75C35" w:rsidP="00F46F92">
      <w:pPr>
        <w:pStyle w:val="Levels"/>
        <w:numPr>
          <w:ilvl w:val="2"/>
          <w:numId w:val="12"/>
        </w:numPr>
        <w:jc w:val="both"/>
        <w:rPr>
          <w:rFonts w:ascii="Arial" w:hAnsi="Arial" w:cs="Arial"/>
          <w:b w:val="0"/>
          <w:bCs w:val="0"/>
        </w:rPr>
      </w:pPr>
      <w:r w:rsidRPr="002A7163">
        <w:rPr>
          <w:rFonts w:ascii="Arial" w:hAnsi="Arial" w:cs="Arial"/>
          <w:b w:val="0"/>
          <w:bCs w:val="0"/>
        </w:rPr>
        <w:t xml:space="preserve">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 </w:t>
      </w:r>
    </w:p>
    <w:p w14:paraId="3ABA11EF" w14:textId="77777777" w:rsidR="00C75C35" w:rsidRPr="002A7163" w:rsidRDefault="008838AA">
      <w:pPr>
        <w:pStyle w:val="Levels"/>
        <w:jc w:val="both"/>
        <w:rPr>
          <w:rFonts w:ascii="Arial" w:hAnsi="Arial" w:cs="Arial"/>
          <w:caps/>
        </w:rPr>
      </w:pPr>
      <w:r w:rsidRPr="002A7163">
        <w:rPr>
          <w:rFonts w:ascii="Arial" w:hAnsi="Arial" w:cs="Arial"/>
          <w:caps/>
        </w:rPr>
        <w:t>Vehicle BARRIER</w:t>
      </w:r>
      <w:r w:rsidR="00C75C35" w:rsidRPr="002A7163">
        <w:rPr>
          <w:rFonts w:ascii="Arial" w:hAnsi="Arial" w:cs="Arial"/>
          <w:caps/>
        </w:rPr>
        <w:t>:</w:t>
      </w:r>
    </w:p>
    <w:p w14:paraId="0F4ED891" w14:textId="175F9FC5" w:rsidR="00C75C35" w:rsidRPr="002A7163" w:rsidRDefault="00DC18B6" w:rsidP="00602159">
      <w:pPr>
        <w:pStyle w:val="Levels"/>
        <w:numPr>
          <w:ilvl w:val="2"/>
          <w:numId w:val="12"/>
        </w:numPr>
        <w:jc w:val="both"/>
        <w:rPr>
          <w:rFonts w:ascii="Arial" w:hAnsi="Arial" w:cs="Arial"/>
          <w:b w:val="0"/>
          <w:color w:val="FF0000"/>
        </w:rPr>
      </w:pPr>
      <w:r w:rsidRPr="002A7163">
        <w:rPr>
          <w:rFonts w:ascii="Arial" w:hAnsi="Arial" w:cs="Arial"/>
          <w:b w:val="0"/>
        </w:rPr>
        <w:t xml:space="preserve">The </w:t>
      </w:r>
      <w:r w:rsidR="00084C2E" w:rsidRPr="002A7163">
        <w:rPr>
          <w:rFonts w:ascii="Arial" w:hAnsi="Arial" w:cs="Arial"/>
          <w:b w:val="0"/>
          <w:bCs w:val="0"/>
        </w:rPr>
        <w:t>TYM-ATCRB-</w:t>
      </w:r>
      <w:r w:rsidR="00F40A3A">
        <w:rPr>
          <w:rFonts w:ascii="Arial" w:hAnsi="Arial" w:cs="Arial"/>
          <w:b w:val="0"/>
          <w:bCs w:val="0"/>
        </w:rPr>
        <w:t>4</w:t>
      </w:r>
      <w:r w:rsidR="00FA7D67" w:rsidRPr="002A7163">
        <w:rPr>
          <w:rFonts w:ascii="Arial" w:hAnsi="Arial" w:cs="Arial"/>
          <w:b w:val="0"/>
          <w:bCs w:val="0"/>
        </w:rPr>
        <w:t xml:space="preserve"> </w:t>
      </w:r>
      <w:r w:rsidR="00602159" w:rsidRPr="002A7163">
        <w:rPr>
          <w:rFonts w:ascii="Arial" w:hAnsi="Arial" w:cs="Arial"/>
          <w:b w:val="0"/>
        </w:rPr>
        <w:t>is a crash</w:t>
      </w:r>
      <w:r w:rsidR="00210899" w:rsidRPr="002A7163">
        <w:rPr>
          <w:rFonts w:ascii="Arial" w:hAnsi="Arial" w:cs="Arial"/>
          <w:b w:val="0"/>
        </w:rPr>
        <w:t>-</w:t>
      </w:r>
      <w:r w:rsidR="00F40A3A">
        <w:rPr>
          <w:rFonts w:ascii="Arial" w:hAnsi="Arial" w:cs="Arial"/>
          <w:b w:val="0"/>
        </w:rPr>
        <w:t>engineered</w:t>
      </w:r>
      <w:r w:rsidR="00F50D3F" w:rsidRPr="002A7163">
        <w:rPr>
          <w:rFonts w:ascii="Arial" w:hAnsi="Arial" w:cs="Arial"/>
          <w:b w:val="0"/>
        </w:rPr>
        <w:t>, hinged</w:t>
      </w:r>
      <w:r w:rsidR="00602159" w:rsidRPr="002A7163">
        <w:rPr>
          <w:rFonts w:ascii="Arial" w:hAnsi="Arial" w:cs="Arial"/>
          <w:b w:val="0"/>
        </w:rPr>
        <w:t xml:space="preserve"> pivot arm </w:t>
      </w:r>
      <w:r w:rsidR="00761083" w:rsidRPr="002A7163">
        <w:rPr>
          <w:rFonts w:ascii="Arial" w:hAnsi="Arial" w:cs="Arial"/>
          <w:b w:val="0"/>
        </w:rPr>
        <w:t xml:space="preserve">system </w:t>
      </w:r>
      <w:r w:rsidR="00F40A3A">
        <w:rPr>
          <w:rFonts w:ascii="Arial" w:hAnsi="Arial" w:cs="Arial"/>
          <w:b w:val="0"/>
          <w:color w:val="000000"/>
        </w:rPr>
        <w:t>designed</w:t>
      </w:r>
      <w:r w:rsidR="00602159" w:rsidRPr="002A7163">
        <w:rPr>
          <w:rFonts w:ascii="Arial" w:hAnsi="Arial" w:cs="Arial"/>
          <w:b w:val="0"/>
        </w:rPr>
        <w:t xml:space="preserve"> to meet </w:t>
      </w:r>
      <w:r w:rsidR="001274C7" w:rsidRPr="002A7163">
        <w:rPr>
          <w:rFonts w:ascii="Arial" w:hAnsi="Arial" w:cs="Arial"/>
          <w:b w:val="0"/>
        </w:rPr>
        <w:t>A</w:t>
      </w:r>
      <w:r w:rsidR="00694394" w:rsidRPr="002A7163">
        <w:rPr>
          <w:rFonts w:ascii="Arial" w:hAnsi="Arial" w:cs="Arial"/>
          <w:b w:val="0"/>
        </w:rPr>
        <w:t>STM 2656-</w:t>
      </w:r>
      <w:r w:rsidR="00A02CED">
        <w:rPr>
          <w:rFonts w:ascii="Arial" w:hAnsi="Arial" w:cs="Arial"/>
          <w:b w:val="0"/>
        </w:rPr>
        <w:t>20</w:t>
      </w:r>
      <w:r w:rsidR="00761083" w:rsidRPr="002A7163">
        <w:rPr>
          <w:rFonts w:ascii="Arial" w:hAnsi="Arial" w:cs="Arial"/>
          <w:b w:val="0"/>
        </w:rPr>
        <w:t xml:space="preserve"> M</w:t>
      </w:r>
      <w:r w:rsidR="00F40A3A">
        <w:rPr>
          <w:rFonts w:ascii="Arial" w:hAnsi="Arial" w:cs="Arial"/>
          <w:b w:val="0"/>
        </w:rPr>
        <w:t>3</w:t>
      </w:r>
      <w:r w:rsidR="00FA7D67" w:rsidRPr="002A7163">
        <w:rPr>
          <w:rFonts w:ascii="Arial" w:hAnsi="Arial" w:cs="Arial"/>
          <w:b w:val="0"/>
        </w:rPr>
        <w:t>0</w:t>
      </w:r>
      <w:r w:rsidR="00602159" w:rsidRPr="002A7163">
        <w:rPr>
          <w:rFonts w:ascii="Arial" w:hAnsi="Arial" w:cs="Arial"/>
          <w:b w:val="0"/>
        </w:rPr>
        <w:t xml:space="preserve"> crash rating</w:t>
      </w:r>
      <w:r w:rsidR="00785CF0" w:rsidRPr="002A7163">
        <w:rPr>
          <w:rFonts w:ascii="Arial" w:hAnsi="Arial" w:cs="Arial"/>
          <w:b w:val="0"/>
        </w:rPr>
        <w:t>.</w:t>
      </w:r>
      <w:r w:rsidR="00602159" w:rsidRPr="002A7163">
        <w:rPr>
          <w:rFonts w:ascii="Arial" w:hAnsi="Arial" w:cs="Arial"/>
          <w:b w:val="0"/>
        </w:rPr>
        <w:t xml:space="preserve"> The complete </w:t>
      </w:r>
      <w:r w:rsidR="00084C2E" w:rsidRPr="002A7163">
        <w:rPr>
          <w:rFonts w:ascii="Arial" w:hAnsi="Arial" w:cs="Arial"/>
          <w:b w:val="0"/>
          <w:bCs w:val="0"/>
        </w:rPr>
        <w:t>TYM-ATCRB-</w:t>
      </w:r>
      <w:r w:rsidR="00F40A3A">
        <w:rPr>
          <w:rFonts w:ascii="Arial" w:hAnsi="Arial" w:cs="Arial"/>
          <w:b w:val="0"/>
          <w:bCs w:val="0"/>
        </w:rPr>
        <w:t>4</w:t>
      </w:r>
      <w:r w:rsidR="00FA7D67" w:rsidRPr="002A7163">
        <w:rPr>
          <w:rFonts w:ascii="Arial" w:hAnsi="Arial" w:cs="Arial"/>
          <w:b w:val="0"/>
          <w:bCs w:val="0"/>
        </w:rPr>
        <w:t xml:space="preserve"> </w:t>
      </w:r>
      <w:r w:rsidR="00761083" w:rsidRPr="002A7163">
        <w:rPr>
          <w:rFonts w:ascii="Arial" w:hAnsi="Arial" w:cs="Arial"/>
          <w:b w:val="0"/>
        </w:rPr>
        <w:t>assembly consists of (</w:t>
      </w:r>
      <w:r w:rsidR="00FA7D67" w:rsidRPr="002A7163">
        <w:rPr>
          <w:rFonts w:ascii="Arial" w:hAnsi="Arial" w:cs="Arial"/>
          <w:b w:val="0"/>
        </w:rPr>
        <w:t>1</w:t>
      </w:r>
      <w:r w:rsidR="00761083" w:rsidRPr="002A7163">
        <w:rPr>
          <w:rFonts w:ascii="Arial" w:hAnsi="Arial" w:cs="Arial"/>
          <w:b w:val="0"/>
        </w:rPr>
        <w:t xml:space="preserve">) </w:t>
      </w:r>
      <w:r w:rsidR="00A15826" w:rsidRPr="002A7163">
        <w:rPr>
          <w:rFonts w:ascii="Arial" w:hAnsi="Arial" w:cs="Arial"/>
          <w:b w:val="0"/>
        </w:rPr>
        <w:t>pivot</w:t>
      </w:r>
      <w:r w:rsidR="00602159" w:rsidRPr="002A7163">
        <w:rPr>
          <w:rFonts w:ascii="Arial" w:hAnsi="Arial" w:cs="Arial"/>
          <w:b w:val="0"/>
        </w:rPr>
        <w:t xml:space="preserve"> stanchion, </w:t>
      </w:r>
      <w:r w:rsidR="00A15826" w:rsidRPr="002A7163">
        <w:rPr>
          <w:rFonts w:ascii="Arial" w:hAnsi="Arial" w:cs="Arial"/>
          <w:b w:val="0"/>
        </w:rPr>
        <w:t>(1) receiver stanchion, (1)</w:t>
      </w:r>
      <w:r w:rsidR="00F50D3F" w:rsidRPr="002A7163">
        <w:rPr>
          <w:rFonts w:ascii="Arial" w:hAnsi="Arial" w:cs="Arial"/>
          <w:b w:val="0"/>
        </w:rPr>
        <w:t xml:space="preserve"> </w:t>
      </w:r>
      <w:r w:rsidR="00602159" w:rsidRPr="002A7163">
        <w:rPr>
          <w:rFonts w:ascii="Arial" w:hAnsi="Arial" w:cs="Arial"/>
          <w:b w:val="0"/>
        </w:rPr>
        <w:t>aluminum arm,</w:t>
      </w:r>
      <w:r w:rsidR="00FA7D67" w:rsidRPr="002A7163">
        <w:rPr>
          <w:rFonts w:ascii="Arial" w:hAnsi="Arial" w:cs="Arial"/>
          <w:b w:val="0"/>
        </w:rPr>
        <w:t xml:space="preserve"> </w:t>
      </w:r>
      <w:r w:rsidR="00A15826" w:rsidRPr="002A7163">
        <w:rPr>
          <w:rFonts w:ascii="Arial" w:hAnsi="Arial" w:cs="Arial"/>
          <w:b w:val="0"/>
        </w:rPr>
        <w:t xml:space="preserve">(1) </w:t>
      </w:r>
      <w:r w:rsidR="00FA7D67" w:rsidRPr="002A7163">
        <w:rPr>
          <w:rFonts w:ascii="Arial" w:hAnsi="Arial" w:cs="Arial"/>
          <w:b w:val="0"/>
        </w:rPr>
        <w:t xml:space="preserve">arm hinge, </w:t>
      </w:r>
      <w:r w:rsidR="00F50D3F" w:rsidRPr="002A7163">
        <w:rPr>
          <w:rFonts w:ascii="Arial" w:hAnsi="Arial" w:cs="Arial"/>
          <w:b w:val="0"/>
        </w:rPr>
        <w:t>(</w:t>
      </w:r>
      <w:r w:rsidR="008D4BFC">
        <w:rPr>
          <w:rFonts w:ascii="Arial" w:hAnsi="Arial" w:cs="Arial"/>
          <w:b w:val="0"/>
        </w:rPr>
        <w:t>1</w:t>
      </w:r>
      <w:r w:rsidR="00F50D3F" w:rsidRPr="002A7163">
        <w:rPr>
          <w:rFonts w:ascii="Arial" w:hAnsi="Arial" w:cs="Arial"/>
          <w:b w:val="0"/>
        </w:rPr>
        <w:t xml:space="preserve">) </w:t>
      </w:r>
      <w:r w:rsidR="00602159" w:rsidRPr="002A7163">
        <w:rPr>
          <w:rFonts w:ascii="Arial" w:hAnsi="Arial" w:cs="Arial"/>
          <w:b w:val="0"/>
        </w:rPr>
        <w:t>st</w:t>
      </w:r>
      <w:r w:rsidR="00763C8A" w:rsidRPr="002A7163">
        <w:rPr>
          <w:rFonts w:ascii="Arial" w:hAnsi="Arial" w:cs="Arial"/>
          <w:b w:val="0"/>
        </w:rPr>
        <w:t>anchion cover</w:t>
      </w:r>
      <w:r w:rsidR="00A15826" w:rsidRPr="002A7163">
        <w:rPr>
          <w:rFonts w:ascii="Arial" w:hAnsi="Arial" w:cs="Arial"/>
          <w:b w:val="0"/>
        </w:rPr>
        <w:t>s</w:t>
      </w:r>
      <w:r w:rsidR="00FA7D67" w:rsidRPr="002A7163">
        <w:rPr>
          <w:rFonts w:ascii="Arial" w:hAnsi="Arial" w:cs="Arial"/>
          <w:b w:val="0"/>
        </w:rPr>
        <w:t xml:space="preserve"> and</w:t>
      </w:r>
      <w:r w:rsidR="00150372" w:rsidRPr="002A7163">
        <w:rPr>
          <w:rFonts w:ascii="Arial" w:hAnsi="Arial" w:cs="Arial"/>
          <w:b w:val="0"/>
        </w:rPr>
        <w:t xml:space="preserve"> </w:t>
      </w:r>
      <w:r w:rsidR="00761083" w:rsidRPr="002A7163">
        <w:rPr>
          <w:rFonts w:ascii="Arial" w:hAnsi="Arial" w:cs="Arial"/>
          <w:b w:val="0"/>
        </w:rPr>
        <w:t>(</w:t>
      </w:r>
      <w:r w:rsidR="00FA7D67" w:rsidRPr="002A7163">
        <w:rPr>
          <w:rFonts w:ascii="Arial" w:hAnsi="Arial" w:cs="Arial"/>
          <w:b w:val="0"/>
        </w:rPr>
        <w:t>1</w:t>
      </w:r>
      <w:r w:rsidR="00761083" w:rsidRPr="002A7163">
        <w:rPr>
          <w:rFonts w:ascii="Arial" w:hAnsi="Arial" w:cs="Arial"/>
          <w:b w:val="0"/>
        </w:rPr>
        <w:t xml:space="preserve">) </w:t>
      </w:r>
      <w:r w:rsidR="00FA7D67" w:rsidRPr="002A7163">
        <w:rPr>
          <w:rFonts w:ascii="Arial" w:hAnsi="Arial" w:cs="Arial"/>
          <w:b w:val="0"/>
        </w:rPr>
        <w:t>hydraulic</w:t>
      </w:r>
      <w:r w:rsidR="00150372" w:rsidRPr="002A7163">
        <w:rPr>
          <w:rFonts w:ascii="Arial" w:hAnsi="Arial" w:cs="Arial"/>
          <w:b w:val="0"/>
        </w:rPr>
        <w:t xml:space="preserve"> motor driven gear box</w:t>
      </w:r>
      <w:r w:rsidR="00FA7D67" w:rsidRPr="002A7163">
        <w:rPr>
          <w:rFonts w:ascii="Arial" w:hAnsi="Arial" w:cs="Arial"/>
          <w:b w:val="0"/>
        </w:rPr>
        <w:t xml:space="preserve">. </w:t>
      </w:r>
      <w:r w:rsidR="00150372" w:rsidRPr="002A7163">
        <w:rPr>
          <w:rFonts w:ascii="Arial" w:hAnsi="Arial" w:cs="Arial"/>
          <w:b w:val="0"/>
        </w:rPr>
        <w:t xml:space="preserve"> </w:t>
      </w:r>
      <w:r w:rsidR="00602159" w:rsidRPr="002A7163">
        <w:rPr>
          <w:rFonts w:ascii="Arial" w:hAnsi="Arial" w:cs="Arial"/>
          <w:b w:val="0"/>
        </w:rPr>
        <w:t xml:space="preserve">This unit was designed using the latest technology in parts and assembly including the use of engineered cables, </w:t>
      </w:r>
      <w:r w:rsidR="000B164C">
        <w:rPr>
          <w:rFonts w:ascii="Arial" w:hAnsi="Arial" w:cs="Arial"/>
          <w:b w:val="0"/>
        </w:rPr>
        <w:t xml:space="preserve">high tensile, modified alloy </w:t>
      </w:r>
      <w:r w:rsidR="00602159" w:rsidRPr="002A7163">
        <w:rPr>
          <w:rFonts w:ascii="Arial" w:hAnsi="Arial" w:cs="Arial"/>
          <w:b w:val="0"/>
        </w:rPr>
        <w:t xml:space="preserve">shafts, and details such as self-aligning bearings. </w:t>
      </w:r>
    </w:p>
    <w:p w14:paraId="5ED6E4E0" w14:textId="77777777" w:rsidR="00C75C35" w:rsidRPr="002A7163" w:rsidRDefault="000671F4">
      <w:pPr>
        <w:pStyle w:val="Levels"/>
        <w:numPr>
          <w:ilvl w:val="2"/>
          <w:numId w:val="12"/>
        </w:numPr>
        <w:jc w:val="both"/>
        <w:rPr>
          <w:rFonts w:ascii="Arial" w:hAnsi="Arial" w:cs="Arial"/>
          <w:b w:val="0"/>
          <w:bCs w:val="0"/>
        </w:rPr>
      </w:pPr>
      <w:r w:rsidRPr="002A7163">
        <w:rPr>
          <w:rFonts w:ascii="Arial" w:hAnsi="Arial" w:cs="Arial"/>
          <w:b w:val="0"/>
          <w:bCs w:val="0"/>
        </w:rPr>
        <w:t>Mechanical Components</w:t>
      </w:r>
      <w:r w:rsidR="00772569" w:rsidRPr="002A7163">
        <w:rPr>
          <w:rFonts w:ascii="Arial" w:hAnsi="Arial" w:cs="Arial"/>
          <w:b w:val="0"/>
          <w:bCs w:val="0"/>
        </w:rPr>
        <w:t xml:space="preserve">: </w:t>
      </w:r>
    </w:p>
    <w:p w14:paraId="45995B76"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Buttresses (stanchions): The hinge and receiver buttresses are manufactured of steel components and welded steel elements.</w:t>
      </w:r>
    </w:p>
    <w:p w14:paraId="2756A412" w14:textId="439FF33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Hinge Buttress: The hinge buttress assembly includes internal bearings and </w:t>
      </w:r>
      <w:r w:rsidR="000B164C">
        <w:rPr>
          <w:rFonts w:ascii="Arial" w:hAnsi="Arial" w:cs="Arial"/>
          <w:b w:val="0"/>
          <w:bCs w:val="0"/>
        </w:rPr>
        <w:t>high tensile, modified alloy</w:t>
      </w:r>
      <w:r w:rsidR="0078580C" w:rsidRPr="002A7163">
        <w:rPr>
          <w:rFonts w:ascii="Arial" w:hAnsi="Arial" w:cs="Arial"/>
          <w:b w:val="0"/>
          <w:bCs w:val="0"/>
        </w:rPr>
        <w:t>-steel</w:t>
      </w:r>
      <w:r w:rsidRPr="002A7163">
        <w:rPr>
          <w:rFonts w:ascii="Arial" w:hAnsi="Arial" w:cs="Arial"/>
          <w:b w:val="0"/>
          <w:bCs w:val="0"/>
        </w:rPr>
        <w:t xml:space="preserve"> axle allowing the beam arc from 0 degrees up to 88 degrees (+/- 2 degrees) when in fully open position. Multi speed motor controller will be used to provide a soft start and stop to reduce beam oscillation. Covers are included to conceal operating system and prevent debris, </w:t>
      </w:r>
      <w:r w:rsidR="0078580C" w:rsidRPr="002A7163">
        <w:rPr>
          <w:rFonts w:ascii="Arial" w:hAnsi="Arial" w:cs="Arial"/>
          <w:b w:val="0"/>
          <w:bCs w:val="0"/>
        </w:rPr>
        <w:t>ice,</w:t>
      </w:r>
      <w:r w:rsidRPr="002A7163">
        <w:rPr>
          <w:rFonts w:ascii="Arial" w:hAnsi="Arial" w:cs="Arial"/>
          <w:b w:val="0"/>
          <w:bCs w:val="0"/>
        </w:rPr>
        <w:t xml:space="preserve"> or snow accumulation.</w:t>
      </w:r>
    </w:p>
    <w:p w14:paraId="41E11716"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Receiver Buttress:  Receiver buttress is designed to guide the beam into place when lowered and retain the beam during vehicle impact. The receiver buttress includes a locking pin to prevent unauthorized operation of the unit when unattended.</w:t>
      </w:r>
    </w:p>
    <w:p w14:paraId="733F8AF2" w14:textId="106A4263"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Beam:  Beam is constructed of rectangular aluminum extrusion. The beam is finished in stock standard white polyester powder coating and reflective red and white safety tape to increase visibility. Reinforcement provided by a custom nylon cable installed in the beam and anchored with </w:t>
      </w:r>
      <w:r w:rsidR="000B164C">
        <w:rPr>
          <w:rFonts w:ascii="Arial" w:hAnsi="Arial" w:cs="Arial"/>
          <w:b w:val="0"/>
          <w:bCs w:val="0"/>
        </w:rPr>
        <w:t>high tensile, modified alloy</w:t>
      </w:r>
      <w:r w:rsidRPr="002A7163">
        <w:rPr>
          <w:rFonts w:ascii="Arial" w:hAnsi="Arial" w:cs="Arial"/>
          <w:b w:val="0"/>
          <w:bCs w:val="0"/>
        </w:rPr>
        <w:t xml:space="preserve"> steel rods</w:t>
      </w:r>
    </w:p>
    <w:p w14:paraId="67C24B97"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Concrete: All concrete for installation is at or below grade. Above ground concrete/forming for buttresses/stanchions is not permitted allowing stanchion placement in close proximity to adjacent objects, walls etc.</w:t>
      </w:r>
    </w:p>
    <w:p w14:paraId="23DACC6E"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Hydraulic Cylinders: Clevis mounted within hinge side stanchion (buttress) and the beam arm. Clevis pins are designed to be easily removed and lubricated during normal maintenance. </w:t>
      </w:r>
    </w:p>
    <w:p w14:paraId="03B16F6F" w14:textId="77777777" w:rsidR="00772569" w:rsidRPr="002A7163" w:rsidRDefault="009D7B6E">
      <w:pPr>
        <w:pStyle w:val="Levels"/>
        <w:numPr>
          <w:ilvl w:val="2"/>
          <w:numId w:val="12"/>
        </w:numPr>
        <w:jc w:val="both"/>
        <w:rPr>
          <w:rFonts w:ascii="Arial" w:hAnsi="Arial" w:cs="Arial"/>
          <w:b w:val="0"/>
          <w:bCs w:val="0"/>
        </w:rPr>
      </w:pPr>
      <w:r w:rsidRPr="002A7163">
        <w:rPr>
          <w:rFonts w:ascii="Arial" w:hAnsi="Arial" w:cs="Arial"/>
          <w:b w:val="0"/>
          <w:bCs w:val="0"/>
        </w:rPr>
        <w:t>Electrical</w:t>
      </w:r>
      <w:r w:rsidR="000671F4" w:rsidRPr="002A7163">
        <w:rPr>
          <w:rFonts w:ascii="Arial" w:hAnsi="Arial" w:cs="Arial"/>
          <w:b w:val="0"/>
          <w:bCs w:val="0"/>
        </w:rPr>
        <w:t xml:space="preserve"> Components</w:t>
      </w:r>
      <w:r w:rsidR="001D35DA" w:rsidRPr="002A7163">
        <w:rPr>
          <w:rFonts w:ascii="Arial" w:hAnsi="Arial" w:cs="Arial"/>
          <w:b w:val="0"/>
          <w:bCs w:val="0"/>
        </w:rPr>
        <w:t>:</w:t>
      </w:r>
    </w:p>
    <w:p w14:paraId="47FDADB0" w14:textId="7907E86C" w:rsidR="00FF3228" w:rsidRPr="002A7163" w:rsidRDefault="00FF3228" w:rsidP="00A15826">
      <w:pPr>
        <w:pStyle w:val="Levels"/>
        <w:numPr>
          <w:ilvl w:val="3"/>
          <w:numId w:val="12"/>
        </w:numPr>
        <w:jc w:val="both"/>
        <w:rPr>
          <w:rFonts w:ascii="Arial" w:hAnsi="Arial" w:cs="Arial"/>
          <w:b w:val="0"/>
          <w:bCs w:val="0"/>
        </w:rPr>
      </w:pPr>
      <w:r w:rsidRPr="002A7163">
        <w:rPr>
          <w:rFonts w:ascii="Arial" w:hAnsi="Arial" w:cs="Arial"/>
          <w:b w:val="0"/>
          <w:bCs w:val="0"/>
        </w:rPr>
        <w:lastRenderedPageBreak/>
        <w:t xml:space="preserve">Barrier Operation:  The Drive Units are designed to operate from 230/240v single phase or </w:t>
      </w:r>
      <w:r w:rsidR="00875DF9" w:rsidRPr="002A7163">
        <w:rPr>
          <w:rFonts w:ascii="Arial" w:hAnsi="Arial" w:cs="Arial"/>
          <w:b w:val="0"/>
          <w:bCs w:val="0"/>
        </w:rPr>
        <w:t>208/230</w:t>
      </w:r>
      <w:r w:rsidRPr="002A7163">
        <w:rPr>
          <w:rFonts w:ascii="Arial" w:hAnsi="Arial" w:cs="Arial"/>
          <w:b w:val="0"/>
          <w:bCs w:val="0"/>
        </w:rPr>
        <w:t xml:space="preserve"> three phase 60 Hz; 50 Hertz is available.</w:t>
      </w:r>
    </w:p>
    <w:p w14:paraId="61129DCD" w14:textId="555B2A5B" w:rsidR="00A15826" w:rsidRPr="002A7163" w:rsidRDefault="00A15826" w:rsidP="00FF3228">
      <w:pPr>
        <w:pStyle w:val="Levels"/>
        <w:numPr>
          <w:ilvl w:val="3"/>
          <w:numId w:val="12"/>
        </w:numPr>
        <w:jc w:val="both"/>
        <w:rPr>
          <w:rFonts w:ascii="Arial" w:hAnsi="Arial" w:cs="Arial"/>
          <w:b w:val="0"/>
          <w:bCs w:val="0"/>
        </w:rPr>
      </w:pPr>
      <w:r w:rsidRPr="002A7163">
        <w:rPr>
          <w:rFonts w:ascii="Arial" w:hAnsi="Arial" w:cs="Arial"/>
          <w:b w:val="0"/>
          <w:bCs w:val="0"/>
        </w:rPr>
        <w:t xml:space="preserve">Power Unit: The Power Unit is </w:t>
      </w:r>
      <w:r w:rsidR="00497718" w:rsidRPr="002A7163">
        <w:rPr>
          <w:rFonts w:ascii="Arial" w:hAnsi="Arial" w:cs="Arial"/>
          <w:b w:val="0"/>
          <w:bCs w:val="0"/>
        </w:rPr>
        <w:t>mounted directly to the stanchion</w:t>
      </w:r>
      <w:r w:rsidRPr="002A7163">
        <w:rPr>
          <w:rFonts w:ascii="Arial" w:hAnsi="Arial" w:cs="Arial"/>
          <w:b w:val="0"/>
          <w:bCs w:val="0"/>
        </w:rPr>
        <w:t xml:space="preserve"> completely self-contained. Cabinet construction is of 14 gauge steel and is rated to NEMA 3R. Outer cabinet contains all hydraulic components including a properly sized oil tank, up speed control valve, down speed control valve, manual release down valve, pump, manifold, connection hoses and fittings.  Also included is an internal electrical cabinet to isolate and provide additional protection for the electrical components which include Motor controller with built in PLC (programmable logic controller), built in motor overload, power disconnect, transformer, , and two loop detector bases. The electrical cabinet is rated to NEMA 3R. The Power Unit comes with two (2) pressure hydraulic hose</w:t>
      </w:r>
      <w:r w:rsidR="003522A2">
        <w:rPr>
          <w:rFonts w:ascii="Arial" w:hAnsi="Arial" w:cs="Arial"/>
          <w:b w:val="0"/>
          <w:bCs w:val="0"/>
        </w:rPr>
        <w:t>s</w:t>
      </w:r>
      <w:r w:rsidRPr="002A7163">
        <w:rPr>
          <w:rFonts w:ascii="Arial" w:hAnsi="Arial" w:cs="Arial"/>
          <w:b w:val="0"/>
          <w:bCs w:val="0"/>
        </w:rPr>
        <w:t>.</w:t>
      </w:r>
    </w:p>
    <w:p w14:paraId="223CA85A" w14:textId="528C678A"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Motor: The </w:t>
      </w:r>
      <w:r w:rsidR="008D4BFC">
        <w:rPr>
          <w:rFonts w:ascii="Arial" w:hAnsi="Arial" w:cs="Arial"/>
          <w:b w:val="0"/>
          <w:bCs w:val="0"/>
        </w:rPr>
        <w:t>1.5</w:t>
      </w:r>
      <w:r w:rsidRPr="002A7163">
        <w:rPr>
          <w:rFonts w:ascii="Arial" w:hAnsi="Arial" w:cs="Arial"/>
          <w:b w:val="0"/>
          <w:bCs w:val="0"/>
        </w:rPr>
        <w:t xml:space="preserve"> HP motor is housed outside the electrical cabinet.</w:t>
      </w:r>
    </w:p>
    <w:p w14:paraId="0C13473C"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Hydraulic oil heater.</w:t>
      </w:r>
    </w:p>
    <w:p w14:paraId="5AA087A9" w14:textId="3C8085E2"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Controls: </w:t>
      </w:r>
      <w:r w:rsidR="00084C2E" w:rsidRPr="002A7163">
        <w:rPr>
          <w:rFonts w:ascii="Arial" w:hAnsi="Arial" w:cs="Arial"/>
          <w:b w:val="0"/>
          <w:bCs w:val="0"/>
        </w:rPr>
        <w:t>TYM-ATCRB-</w:t>
      </w:r>
      <w:r w:rsidR="00F40A3A">
        <w:rPr>
          <w:rFonts w:ascii="Arial" w:hAnsi="Arial" w:cs="Arial"/>
          <w:b w:val="0"/>
          <w:bCs w:val="0"/>
        </w:rPr>
        <w:t>4</w:t>
      </w:r>
      <w:r w:rsidRPr="002A7163">
        <w:rPr>
          <w:rFonts w:ascii="Arial" w:hAnsi="Arial" w:cs="Arial"/>
          <w:b w:val="0"/>
          <w:bCs w:val="0"/>
        </w:rPr>
        <w:t xml:space="preserve"> units require activation controls such as a card reader, keypad, push button, etc. (typically by others) for normal operation.   </w:t>
      </w:r>
    </w:p>
    <w:p w14:paraId="1A64221D" w14:textId="77777777" w:rsidR="00785CF0" w:rsidRPr="002A7163" w:rsidRDefault="00EF6061" w:rsidP="00785CF0">
      <w:pPr>
        <w:pStyle w:val="Levels"/>
        <w:numPr>
          <w:ilvl w:val="2"/>
          <w:numId w:val="12"/>
        </w:numPr>
        <w:jc w:val="both"/>
        <w:rPr>
          <w:rFonts w:ascii="Arial" w:hAnsi="Arial" w:cs="Arial"/>
          <w:b w:val="0"/>
          <w:bCs w:val="0"/>
        </w:rPr>
      </w:pPr>
      <w:r w:rsidRPr="002A7163">
        <w:rPr>
          <w:rFonts w:ascii="Arial" w:hAnsi="Arial" w:cs="Arial"/>
          <w:b w:val="0"/>
          <w:bCs w:val="0"/>
        </w:rPr>
        <w:t>Finishes</w:t>
      </w:r>
      <w:r w:rsidR="00C75C35" w:rsidRPr="002A7163">
        <w:rPr>
          <w:rFonts w:ascii="Arial" w:hAnsi="Arial" w:cs="Arial"/>
          <w:b w:val="0"/>
          <w:bCs w:val="0"/>
        </w:rPr>
        <w:t>:</w:t>
      </w:r>
    </w:p>
    <w:p w14:paraId="0E7D602B" w14:textId="7DD675C8" w:rsidR="00785CF0" w:rsidRPr="002A7163" w:rsidRDefault="00084C2E" w:rsidP="00785CF0">
      <w:pPr>
        <w:pStyle w:val="Levels"/>
        <w:numPr>
          <w:ilvl w:val="3"/>
          <w:numId w:val="12"/>
        </w:numPr>
        <w:jc w:val="both"/>
        <w:rPr>
          <w:rFonts w:ascii="Arial" w:hAnsi="Arial" w:cs="Arial"/>
          <w:b w:val="0"/>
          <w:bCs w:val="0"/>
        </w:rPr>
      </w:pPr>
      <w:r w:rsidRPr="002A7163">
        <w:rPr>
          <w:rFonts w:ascii="Arial" w:hAnsi="Arial" w:cs="Arial"/>
          <w:b w:val="0"/>
          <w:bCs w:val="0"/>
        </w:rPr>
        <w:t>TYM-ATCRB-</w:t>
      </w:r>
      <w:r w:rsidR="00F40A3A">
        <w:rPr>
          <w:rFonts w:ascii="Arial" w:hAnsi="Arial" w:cs="Arial"/>
          <w:b w:val="0"/>
          <w:bCs w:val="0"/>
        </w:rPr>
        <w:t>4</w:t>
      </w:r>
      <w:r w:rsidR="00FA7D67" w:rsidRPr="002A7163">
        <w:rPr>
          <w:rFonts w:ascii="Arial" w:hAnsi="Arial" w:cs="Arial"/>
          <w:b w:val="0"/>
          <w:bCs w:val="0"/>
        </w:rPr>
        <w:t xml:space="preserve"> </w:t>
      </w:r>
      <w:r w:rsidR="00785CF0" w:rsidRPr="002A7163">
        <w:rPr>
          <w:rFonts w:ascii="Arial" w:hAnsi="Arial" w:cs="Arial"/>
          <w:b w:val="0"/>
          <w:bCs w:val="0"/>
        </w:rPr>
        <w:t>is delivered painted black (buttresses) with a three</w:t>
      </w:r>
      <w:r w:rsidR="00A15826" w:rsidRPr="002A7163">
        <w:rPr>
          <w:rFonts w:ascii="Arial" w:hAnsi="Arial" w:cs="Arial"/>
          <w:b w:val="0"/>
          <w:bCs w:val="0"/>
        </w:rPr>
        <w:t>-</w:t>
      </w:r>
      <w:r w:rsidR="00785CF0" w:rsidRPr="002A7163">
        <w:rPr>
          <w:rFonts w:ascii="Arial" w:hAnsi="Arial" w:cs="Arial"/>
          <w:b w:val="0"/>
          <w:bCs w:val="0"/>
        </w:rPr>
        <w:t>part epoxy paint process: First mechanical and then chemical cleaning followed by a high</w:t>
      </w:r>
      <w:r w:rsidR="00A15826" w:rsidRPr="002A7163">
        <w:rPr>
          <w:rFonts w:ascii="Arial" w:hAnsi="Arial" w:cs="Arial"/>
          <w:b w:val="0"/>
          <w:bCs w:val="0"/>
        </w:rPr>
        <w:t>-</w:t>
      </w:r>
      <w:r w:rsidR="00785CF0" w:rsidRPr="002A7163">
        <w:rPr>
          <w:rFonts w:ascii="Arial" w:hAnsi="Arial" w:cs="Arial"/>
          <w:b w:val="0"/>
          <w:bCs w:val="0"/>
        </w:rPr>
        <w:t xml:space="preserve"> density zinc primer application and completed with 2</w:t>
      </w:r>
      <w:r w:rsidR="00A15826" w:rsidRPr="002A7163">
        <w:rPr>
          <w:rFonts w:ascii="Arial" w:hAnsi="Arial" w:cs="Arial"/>
          <w:b w:val="0"/>
          <w:bCs w:val="0"/>
        </w:rPr>
        <w:t>-</w:t>
      </w:r>
      <w:r w:rsidR="00785CF0" w:rsidRPr="002A7163">
        <w:rPr>
          <w:rFonts w:ascii="Arial" w:hAnsi="Arial" w:cs="Arial"/>
          <w:b w:val="0"/>
          <w:bCs w:val="0"/>
        </w:rPr>
        <w:t>part epoxy paint for corrosion resistance.</w:t>
      </w:r>
      <w:r w:rsidR="00EA3916" w:rsidRPr="002A7163">
        <w:rPr>
          <w:rFonts w:ascii="Arial" w:hAnsi="Arial" w:cs="Arial"/>
          <w:b w:val="0"/>
          <w:bCs w:val="0"/>
        </w:rPr>
        <w:t xml:space="preserve">  Other colors available, contact manufacturer for details.</w:t>
      </w:r>
      <w:r w:rsidR="00785CF0" w:rsidRPr="002A7163">
        <w:rPr>
          <w:rFonts w:ascii="Arial" w:hAnsi="Arial" w:cs="Arial"/>
          <w:b w:val="0"/>
          <w:bCs w:val="0"/>
        </w:rPr>
        <w:t xml:space="preserve"> </w:t>
      </w:r>
    </w:p>
    <w:p w14:paraId="7ADF1CD9" w14:textId="77777777" w:rsidR="00785CF0" w:rsidRPr="002A7163" w:rsidRDefault="00785CF0" w:rsidP="00785CF0">
      <w:pPr>
        <w:pStyle w:val="Levels"/>
        <w:numPr>
          <w:ilvl w:val="3"/>
          <w:numId w:val="12"/>
        </w:numPr>
        <w:jc w:val="both"/>
        <w:rPr>
          <w:rFonts w:ascii="Arial" w:hAnsi="Arial" w:cs="Arial"/>
          <w:b w:val="0"/>
          <w:bCs w:val="0"/>
        </w:rPr>
      </w:pPr>
      <w:r w:rsidRPr="002A7163">
        <w:rPr>
          <w:rFonts w:ascii="Arial" w:hAnsi="Arial" w:cs="Arial"/>
          <w:b w:val="0"/>
          <w:bCs w:val="0"/>
        </w:rPr>
        <w:t xml:space="preserve">The beam </w:t>
      </w:r>
      <w:r w:rsidR="00357D16" w:rsidRPr="002A7163">
        <w:rPr>
          <w:rFonts w:ascii="Arial" w:hAnsi="Arial" w:cs="Arial"/>
          <w:b w:val="0"/>
          <w:bCs w:val="0"/>
        </w:rPr>
        <w:t xml:space="preserve">shall be powder coated white and </w:t>
      </w:r>
      <w:r w:rsidRPr="002A7163">
        <w:rPr>
          <w:rFonts w:ascii="Arial" w:hAnsi="Arial" w:cs="Arial"/>
          <w:b w:val="0"/>
          <w:bCs w:val="0"/>
        </w:rPr>
        <w:t xml:space="preserve">striped with reflective red and white safety tape </w:t>
      </w:r>
      <w:r w:rsidR="00EA3916" w:rsidRPr="002A7163">
        <w:rPr>
          <w:rFonts w:ascii="Arial" w:hAnsi="Arial" w:cs="Arial"/>
          <w:b w:val="0"/>
          <w:bCs w:val="0"/>
        </w:rPr>
        <w:t>to increase visibility. The</w:t>
      </w:r>
      <w:r w:rsidRPr="002A7163">
        <w:rPr>
          <w:rFonts w:ascii="Arial" w:hAnsi="Arial" w:cs="Arial"/>
          <w:b w:val="0"/>
          <w:bCs w:val="0"/>
        </w:rPr>
        <w:t xml:space="preserve"> </w:t>
      </w:r>
      <w:r w:rsidR="00EA3916" w:rsidRPr="002A7163">
        <w:rPr>
          <w:rFonts w:ascii="Arial" w:hAnsi="Arial" w:cs="Arial"/>
          <w:b w:val="0"/>
          <w:bCs w:val="0"/>
        </w:rPr>
        <w:t>Power U</w:t>
      </w:r>
      <w:r w:rsidRPr="002A7163">
        <w:rPr>
          <w:rFonts w:ascii="Arial" w:hAnsi="Arial" w:cs="Arial"/>
          <w:b w:val="0"/>
          <w:bCs w:val="0"/>
        </w:rPr>
        <w:t>nit is painted industrial gray.</w:t>
      </w:r>
    </w:p>
    <w:p w14:paraId="5C6298C2" w14:textId="77777777" w:rsidR="00785CF0" w:rsidRPr="002A7163" w:rsidRDefault="00F62C61" w:rsidP="00785CF0">
      <w:pPr>
        <w:pStyle w:val="Levels"/>
        <w:jc w:val="both"/>
        <w:rPr>
          <w:rFonts w:ascii="Arial" w:hAnsi="Arial" w:cs="Arial"/>
          <w:bCs w:val="0"/>
        </w:rPr>
      </w:pPr>
      <w:r w:rsidRPr="002A7163">
        <w:rPr>
          <w:rFonts w:ascii="Arial" w:hAnsi="Arial" w:cs="Arial"/>
        </w:rPr>
        <w:t>FACTORY INSPECTION AND TESTING:</w:t>
      </w:r>
    </w:p>
    <w:p w14:paraId="4D8B21EB" w14:textId="77777777" w:rsidR="00785CF0" w:rsidRPr="002A7163" w:rsidRDefault="00785CF0" w:rsidP="00785CF0">
      <w:pPr>
        <w:pStyle w:val="Levels"/>
        <w:keepNext/>
        <w:numPr>
          <w:ilvl w:val="2"/>
          <w:numId w:val="12"/>
        </w:numPr>
        <w:jc w:val="both"/>
        <w:rPr>
          <w:rFonts w:ascii="Arial" w:hAnsi="Arial" w:cs="Arial"/>
          <w:b w:val="0"/>
        </w:rPr>
      </w:pPr>
      <w:r w:rsidRPr="002A7163">
        <w:rPr>
          <w:rFonts w:ascii="Arial" w:hAnsi="Arial" w:cs="Arial"/>
          <w:b w:val="0"/>
          <w:bCs w:val="0"/>
        </w:rPr>
        <w:t xml:space="preserve">Manufacturer shall test each operator at factory to assure smooth, quiet operation. </w:t>
      </w:r>
    </w:p>
    <w:p w14:paraId="6DA10D3C" w14:textId="77777777" w:rsidR="00785CF0" w:rsidRPr="002A7163" w:rsidRDefault="00785CF0" w:rsidP="008D61D6">
      <w:pPr>
        <w:pStyle w:val="Levels"/>
        <w:keepNext/>
        <w:numPr>
          <w:ilvl w:val="2"/>
          <w:numId w:val="12"/>
        </w:numPr>
        <w:jc w:val="both"/>
        <w:rPr>
          <w:rFonts w:ascii="Arial" w:hAnsi="Arial" w:cs="Arial"/>
          <w:b w:val="0"/>
        </w:rPr>
      </w:pPr>
      <w:r w:rsidRPr="002A7163">
        <w:rPr>
          <w:rFonts w:ascii="Arial" w:hAnsi="Arial" w:cs="Arial"/>
          <w:b w:val="0"/>
          <w:bCs w:val="0"/>
        </w:rPr>
        <w:t xml:space="preserve">Manufacturer shall test all control inputs to ensure proper function. </w:t>
      </w:r>
    </w:p>
    <w:p w14:paraId="5685A0F8" w14:textId="77777777" w:rsidR="00C75C35" w:rsidRPr="002A7163" w:rsidRDefault="00C75C35">
      <w:pPr>
        <w:pStyle w:val="Level1"/>
        <w:rPr>
          <w:rFonts w:ascii="Arial" w:hAnsi="Arial" w:cs="Arial"/>
          <w:caps/>
        </w:rPr>
      </w:pPr>
      <w:r w:rsidRPr="002A7163">
        <w:rPr>
          <w:rFonts w:ascii="Arial" w:hAnsi="Arial" w:cs="Arial"/>
          <w:caps/>
        </w:rPr>
        <w:t>EXECUTION:</w:t>
      </w:r>
    </w:p>
    <w:p w14:paraId="5F7D32C4" w14:textId="77777777" w:rsidR="00C75C35" w:rsidRPr="002A7163" w:rsidRDefault="00C75C35">
      <w:pPr>
        <w:pStyle w:val="Levels"/>
        <w:jc w:val="both"/>
        <w:rPr>
          <w:rFonts w:ascii="Arial" w:hAnsi="Arial" w:cs="Arial"/>
          <w:caps/>
        </w:rPr>
      </w:pPr>
      <w:r w:rsidRPr="002A7163">
        <w:rPr>
          <w:rFonts w:ascii="Arial" w:hAnsi="Arial" w:cs="Arial"/>
          <w:caps/>
        </w:rPr>
        <w:t>Site Inspection:</w:t>
      </w:r>
    </w:p>
    <w:p w14:paraId="61117FE3" w14:textId="77777777" w:rsidR="00C75C35" w:rsidRPr="002A7163" w:rsidRDefault="00C75C35">
      <w:pPr>
        <w:pStyle w:val="Levels"/>
        <w:numPr>
          <w:ilvl w:val="2"/>
          <w:numId w:val="12"/>
        </w:numPr>
        <w:jc w:val="both"/>
        <w:rPr>
          <w:rFonts w:ascii="Arial" w:hAnsi="Arial" w:cs="Arial"/>
          <w:b w:val="0"/>
          <w:bCs w:val="0"/>
          <w:caps/>
        </w:rPr>
      </w:pPr>
      <w:r w:rsidRPr="002A7163">
        <w:rPr>
          <w:rFonts w:ascii="Arial" w:hAnsi="Arial" w:cs="Arial"/>
          <w:b w:val="0"/>
          <w:bCs w:val="0"/>
        </w:rPr>
        <w:t>Examine final grades and installation conditions.</w:t>
      </w:r>
    </w:p>
    <w:p w14:paraId="77641CE0" w14:textId="77777777" w:rsidR="00631DCF" w:rsidRPr="002A7163" w:rsidRDefault="00631DCF" w:rsidP="00C45B81">
      <w:pPr>
        <w:pStyle w:val="Levels"/>
        <w:numPr>
          <w:ilvl w:val="2"/>
          <w:numId w:val="12"/>
        </w:numPr>
        <w:jc w:val="both"/>
        <w:rPr>
          <w:rFonts w:ascii="Arial" w:hAnsi="Arial" w:cs="Arial"/>
          <w:b w:val="0"/>
          <w:bCs w:val="0"/>
          <w:caps/>
        </w:rPr>
      </w:pPr>
      <w:r w:rsidRPr="002A7163">
        <w:rPr>
          <w:rFonts w:ascii="Arial" w:hAnsi="Arial" w:cs="Arial"/>
          <w:b w:val="0"/>
          <w:bCs w:val="0"/>
        </w:rPr>
        <w:t>Installer must examine the location and advise the Contractor/Owner of any site conditions unacceptable for proper installation of product.  The conditions include but are not limited to</w:t>
      </w:r>
      <w:r w:rsidR="00C45B81" w:rsidRPr="002A7163">
        <w:rPr>
          <w:rFonts w:ascii="Arial" w:hAnsi="Arial" w:cs="Arial"/>
          <w:b w:val="0"/>
          <w:bCs w:val="0"/>
        </w:rPr>
        <w:t xml:space="preserve"> the following</w:t>
      </w:r>
      <w:r w:rsidRPr="002A7163">
        <w:rPr>
          <w:rFonts w:ascii="Arial" w:hAnsi="Arial" w:cs="Arial"/>
          <w:b w:val="0"/>
          <w:bCs w:val="0"/>
        </w:rPr>
        <w:t xml:space="preserve">: </w:t>
      </w:r>
    </w:p>
    <w:p w14:paraId="56B4AF6A" w14:textId="77777777" w:rsidR="00C45B81" w:rsidRPr="002A7163" w:rsidRDefault="00C45B81" w:rsidP="00C45B81">
      <w:pPr>
        <w:pStyle w:val="Levels"/>
        <w:numPr>
          <w:ilvl w:val="3"/>
          <w:numId w:val="12"/>
        </w:numPr>
        <w:jc w:val="both"/>
        <w:rPr>
          <w:rFonts w:ascii="Arial" w:hAnsi="Arial" w:cs="Arial"/>
          <w:b w:val="0"/>
          <w:bCs w:val="0"/>
          <w:caps/>
        </w:rPr>
      </w:pPr>
      <w:r w:rsidRPr="002A7163">
        <w:rPr>
          <w:rFonts w:ascii="Arial" w:hAnsi="Arial" w:cs="Arial"/>
          <w:b w:val="0"/>
          <w:bCs w:val="0"/>
          <w:caps/>
        </w:rPr>
        <w:t>E</w:t>
      </w:r>
      <w:r w:rsidRPr="002A7163">
        <w:rPr>
          <w:rFonts w:ascii="Arial" w:hAnsi="Arial" w:cs="Arial"/>
          <w:b w:val="0"/>
          <w:bCs w:val="0"/>
        </w:rPr>
        <w:t>xisting underground utilities or unforeseen issues.</w:t>
      </w:r>
    </w:p>
    <w:p w14:paraId="6CBA6107" w14:textId="08359825" w:rsidR="00C45B81" w:rsidRPr="00A02CED" w:rsidRDefault="00C45B81" w:rsidP="00C45B81">
      <w:pPr>
        <w:pStyle w:val="Levels"/>
        <w:numPr>
          <w:ilvl w:val="3"/>
          <w:numId w:val="12"/>
        </w:numPr>
        <w:jc w:val="both"/>
        <w:rPr>
          <w:rFonts w:ascii="Arial" w:hAnsi="Arial" w:cs="Arial"/>
          <w:b w:val="0"/>
          <w:bCs w:val="0"/>
          <w:caps/>
        </w:rPr>
      </w:pPr>
      <w:r w:rsidRPr="002A7163">
        <w:rPr>
          <w:rFonts w:ascii="Arial" w:hAnsi="Arial" w:cs="Arial"/>
          <w:b w:val="0"/>
          <w:bCs w:val="0"/>
        </w:rPr>
        <w:t>Removal of pavers, stones road surfaces or landscaping.</w:t>
      </w:r>
    </w:p>
    <w:p w14:paraId="0B1A877B" w14:textId="407AC2BB" w:rsidR="00A02CED" w:rsidRPr="002A7163" w:rsidRDefault="00A02CED" w:rsidP="00C45B81">
      <w:pPr>
        <w:pStyle w:val="Levels"/>
        <w:numPr>
          <w:ilvl w:val="3"/>
          <w:numId w:val="12"/>
        </w:numPr>
        <w:jc w:val="both"/>
        <w:rPr>
          <w:rFonts w:ascii="Arial" w:hAnsi="Arial" w:cs="Arial"/>
          <w:b w:val="0"/>
          <w:bCs w:val="0"/>
          <w:caps/>
        </w:rPr>
      </w:pPr>
      <w:r>
        <w:rPr>
          <w:rFonts w:ascii="Arial" w:hAnsi="Arial" w:cs="Arial"/>
          <w:b w:val="0"/>
          <w:bCs w:val="0"/>
        </w:rPr>
        <w:t xml:space="preserve">Road crowns, </w:t>
      </w:r>
      <w:proofErr w:type="gramStart"/>
      <w:r>
        <w:rPr>
          <w:rFonts w:ascii="Arial" w:hAnsi="Arial" w:cs="Arial"/>
          <w:b w:val="0"/>
          <w:bCs w:val="0"/>
        </w:rPr>
        <w:t>slopes</w:t>
      </w:r>
      <w:proofErr w:type="gramEnd"/>
      <w:r>
        <w:rPr>
          <w:rFonts w:ascii="Arial" w:hAnsi="Arial" w:cs="Arial"/>
          <w:b w:val="0"/>
          <w:bCs w:val="0"/>
        </w:rPr>
        <w:t xml:space="preserve"> or drains for surface water management.</w:t>
      </w:r>
    </w:p>
    <w:p w14:paraId="45293C7C" w14:textId="77777777" w:rsidR="00C75C35" w:rsidRPr="002A7163" w:rsidRDefault="00C75C35">
      <w:pPr>
        <w:pStyle w:val="Levels"/>
        <w:numPr>
          <w:ilvl w:val="2"/>
          <w:numId w:val="12"/>
        </w:numPr>
        <w:jc w:val="both"/>
        <w:rPr>
          <w:rFonts w:ascii="Arial" w:hAnsi="Arial" w:cs="Arial"/>
          <w:b w:val="0"/>
          <w:bCs w:val="0"/>
          <w:caps/>
        </w:rPr>
      </w:pPr>
      <w:r w:rsidRPr="002A7163">
        <w:rPr>
          <w:rFonts w:ascii="Arial" w:hAnsi="Arial" w:cs="Arial"/>
          <w:b w:val="0"/>
          <w:bCs w:val="0"/>
        </w:rPr>
        <w:lastRenderedPageBreak/>
        <w:t>Do not begin work until all unsatisfactory conditions are corrected.</w:t>
      </w:r>
    </w:p>
    <w:p w14:paraId="5A022D19" w14:textId="77777777" w:rsidR="00C75C35" w:rsidRPr="002A7163" w:rsidRDefault="00C75C35">
      <w:pPr>
        <w:pStyle w:val="Levels"/>
        <w:jc w:val="both"/>
        <w:rPr>
          <w:rFonts w:ascii="Arial" w:hAnsi="Arial" w:cs="Arial"/>
          <w:caps/>
        </w:rPr>
      </w:pPr>
      <w:r w:rsidRPr="002A7163">
        <w:rPr>
          <w:rFonts w:ascii="Arial" w:hAnsi="Arial" w:cs="Arial"/>
          <w:caps/>
        </w:rPr>
        <w:t>Installation:</w:t>
      </w:r>
    </w:p>
    <w:p w14:paraId="2088FFEF" w14:textId="77777777" w:rsidR="00D2644C" w:rsidRPr="002A7163" w:rsidRDefault="00C75C35" w:rsidP="00C45B81">
      <w:pPr>
        <w:pStyle w:val="Levels"/>
        <w:numPr>
          <w:ilvl w:val="2"/>
          <w:numId w:val="12"/>
        </w:numPr>
        <w:jc w:val="both"/>
        <w:rPr>
          <w:rFonts w:ascii="Arial" w:hAnsi="Arial" w:cs="Arial"/>
          <w:b w:val="0"/>
          <w:bCs w:val="0"/>
          <w:caps/>
        </w:rPr>
      </w:pPr>
      <w:r w:rsidRPr="002A7163">
        <w:rPr>
          <w:rFonts w:ascii="Arial" w:hAnsi="Arial" w:cs="Arial"/>
          <w:b w:val="0"/>
          <w:bCs w:val="0"/>
        </w:rPr>
        <w:t>Install equipment of this section in strict accordance with the company’s printed instructions</w:t>
      </w:r>
      <w:r w:rsidR="00631DCF" w:rsidRPr="002A7163">
        <w:rPr>
          <w:rFonts w:ascii="Arial" w:hAnsi="Arial" w:cs="Arial"/>
          <w:b w:val="0"/>
          <w:bCs w:val="0"/>
        </w:rPr>
        <w:t xml:space="preserve">. </w:t>
      </w:r>
    </w:p>
    <w:p w14:paraId="42CF4439" w14:textId="5935B9BC" w:rsidR="00C75C35" w:rsidRPr="002A7163" w:rsidRDefault="00D2644C" w:rsidP="00D2644C">
      <w:pPr>
        <w:pStyle w:val="Levels"/>
        <w:numPr>
          <w:ilvl w:val="2"/>
          <w:numId w:val="12"/>
        </w:numPr>
        <w:jc w:val="both"/>
        <w:rPr>
          <w:rFonts w:ascii="Arial" w:hAnsi="Arial" w:cs="Arial"/>
          <w:b w:val="0"/>
          <w:bCs w:val="0"/>
          <w:caps/>
        </w:rPr>
      </w:pPr>
      <w:r w:rsidRPr="002A7163">
        <w:rPr>
          <w:rFonts w:ascii="Arial" w:hAnsi="Arial" w:cs="Arial"/>
          <w:b w:val="0"/>
          <w:bCs w:val="0"/>
        </w:rPr>
        <w:t xml:space="preserve">Buttress Installation: The hinge buttress </w:t>
      </w:r>
      <w:r w:rsidR="00FA7D67" w:rsidRPr="002A7163">
        <w:rPr>
          <w:rFonts w:ascii="Arial" w:hAnsi="Arial" w:cs="Arial"/>
          <w:b w:val="0"/>
          <w:bCs w:val="0"/>
        </w:rPr>
        <w:t>is</w:t>
      </w:r>
      <w:r w:rsidRPr="002A7163">
        <w:rPr>
          <w:rFonts w:ascii="Arial" w:hAnsi="Arial" w:cs="Arial"/>
          <w:b w:val="0"/>
          <w:bCs w:val="0"/>
        </w:rPr>
        <w:t xml:space="preserve"> cast in a concrete foundation below grade.</w:t>
      </w:r>
    </w:p>
    <w:p w14:paraId="247914BA" w14:textId="77777777" w:rsidR="00C45B81" w:rsidRPr="00B374CE" w:rsidRDefault="00C45B81" w:rsidP="00C45B81">
      <w:pPr>
        <w:pStyle w:val="Levels"/>
        <w:numPr>
          <w:ilvl w:val="2"/>
          <w:numId w:val="12"/>
        </w:numPr>
        <w:jc w:val="both"/>
        <w:rPr>
          <w:rFonts w:ascii="Arial" w:hAnsi="Arial" w:cs="Arial"/>
          <w:b w:val="0"/>
          <w:bCs w:val="0"/>
          <w:caps/>
        </w:rPr>
      </w:pPr>
      <w:r w:rsidRPr="00B374CE">
        <w:rPr>
          <w:rFonts w:ascii="Arial" w:hAnsi="Arial" w:cs="Arial"/>
          <w:b w:val="0"/>
          <w:bCs w:val="0"/>
        </w:rPr>
        <w:t xml:space="preserve">Set units level and plumb and in line with adjacent structures or roadway.  Anchor securely into place.  </w:t>
      </w:r>
    </w:p>
    <w:p w14:paraId="541CEB20" w14:textId="77777777" w:rsidR="009D4079" w:rsidRPr="00B374CE" w:rsidRDefault="00C45B81" w:rsidP="00631DCF">
      <w:pPr>
        <w:pStyle w:val="Levels"/>
        <w:numPr>
          <w:ilvl w:val="2"/>
          <w:numId w:val="12"/>
        </w:numPr>
        <w:jc w:val="both"/>
        <w:rPr>
          <w:rFonts w:ascii="Arial" w:hAnsi="Arial" w:cs="Arial"/>
          <w:b w:val="0"/>
          <w:bCs w:val="0"/>
          <w:caps/>
        </w:rPr>
      </w:pPr>
      <w:r w:rsidRPr="00B374CE">
        <w:rPr>
          <w:rFonts w:ascii="Arial" w:hAnsi="Arial" w:cs="Arial"/>
          <w:b w:val="0"/>
          <w:bCs w:val="0"/>
        </w:rPr>
        <w:t xml:space="preserve">Use installers with experience in the installation of vehicle barriers.  For a list </w:t>
      </w:r>
      <w:r w:rsidR="00796E31" w:rsidRPr="00B374CE">
        <w:rPr>
          <w:rFonts w:ascii="Arial" w:hAnsi="Arial" w:cs="Arial"/>
          <w:b w:val="0"/>
          <w:bCs w:val="0"/>
        </w:rPr>
        <w:t>of qualified</w:t>
      </w:r>
      <w:r w:rsidR="008D4CA0" w:rsidRPr="00B374CE">
        <w:rPr>
          <w:rFonts w:ascii="Arial" w:hAnsi="Arial" w:cs="Arial"/>
          <w:b w:val="0"/>
          <w:bCs w:val="0"/>
        </w:rPr>
        <w:t xml:space="preserve"> i</w:t>
      </w:r>
      <w:r w:rsidR="00121B78" w:rsidRPr="00B374CE">
        <w:rPr>
          <w:rFonts w:ascii="Arial" w:hAnsi="Arial" w:cs="Arial"/>
          <w:b w:val="0"/>
          <w:bCs w:val="0"/>
        </w:rPr>
        <w:t>nstallers please contact manufacturer</w:t>
      </w:r>
      <w:r w:rsidR="008D4CA0" w:rsidRPr="00B374CE">
        <w:rPr>
          <w:rFonts w:ascii="Arial" w:hAnsi="Arial" w:cs="Arial"/>
          <w:b w:val="0"/>
          <w:bCs w:val="0"/>
        </w:rPr>
        <w:t>.</w:t>
      </w:r>
    </w:p>
    <w:p w14:paraId="7475165E" w14:textId="77777777" w:rsidR="00C75C35" w:rsidRPr="00B374CE" w:rsidRDefault="00C75C35">
      <w:pPr>
        <w:pStyle w:val="Levels"/>
        <w:jc w:val="both"/>
        <w:rPr>
          <w:rFonts w:ascii="Arial" w:hAnsi="Arial" w:cs="Arial"/>
          <w:caps/>
        </w:rPr>
      </w:pPr>
      <w:r w:rsidRPr="00B374CE">
        <w:rPr>
          <w:rFonts w:ascii="Arial" w:hAnsi="Arial" w:cs="Arial"/>
          <w:caps/>
        </w:rPr>
        <w:t>System Acceptance &amp; validation:</w:t>
      </w:r>
    </w:p>
    <w:p w14:paraId="4AE81BFE" w14:textId="77777777" w:rsidR="00C75C35" w:rsidRPr="00B374CE" w:rsidRDefault="00C75C35">
      <w:pPr>
        <w:pStyle w:val="Levels"/>
        <w:numPr>
          <w:ilvl w:val="2"/>
          <w:numId w:val="12"/>
        </w:numPr>
        <w:jc w:val="both"/>
        <w:rPr>
          <w:rFonts w:ascii="Arial" w:hAnsi="Arial" w:cs="Arial"/>
          <w:b w:val="0"/>
        </w:rPr>
      </w:pPr>
      <w:r w:rsidRPr="00B374CE">
        <w:rPr>
          <w:rFonts w:ascii="Arial" w:hAnsi="Arial" w:cs="Arial"/>
          <w:b w:val="0"/>
        </w:rPr>
        <w:t>Acceptance Test:</w:t>
      </w:r>
    </w:p>
    <w:p w14:paraId="4586C540"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Test each system function.</w:t>
      </w:r>
    </w:p>
    <w:p w14:paraId="5E4A0A41" w14:textId="77777777" w:rsidR="0093794F" w:rsidRPr="00B374CE" w:rsidRDefault="00D2644C">
      <w:pPr>
        <w:pStyle w:val="Levels"/>
        <w:numPr>
          <w:ilvl w:val="3"/>
          <w:numId w:val="12"/>
        </w:numPr>
        <w:jc w:val="both"/>
        <w:rPr>
          <w:rFonts w:ascii="Arial" w:hAnsi="Arial" w:cs="Arial"/>
          <w:b w:val="0"/>
          <w:bCs w:val="0"/>
        </w:rPr>
      </w:pPr>
      <w:r w:rsidRPr="00B374CE">
        <w:rPr>
          <w:rFonts w:ascii="Arial" w:hAnsi="Arial" w:cs="Arial"/>
          <w:b w:val="0"/>
          <w:bCs w:val="0"/>
        </w:rPr>
        <w:t>Installer should adjust beam arm</w:t>
      </w:r>
      <w:r w:rsidR="0093794F" w:rsidRPr="00B374CE">
        <w:rPr>
          <w:rFonts w:ascii="Arial" w:hAnsi="Arial" w:cs="Arial"/>
          <w:b w:val="0"/>
          <w:bCs w:val="0"/>
        </w:rPr>
        <w:t>, hardware and sensors for smo</w:t>
      </w:r>
      <w:r w:rsidR="006F3B57" w:rsidRPr="00B374CE">
        <w:rPr>
          <w:rFonts w:ascii="Arial" w:hAnsi="Arial" w:cs="Arial"/>
          <w:b w:val="0"/>
          <w:bCs w:val="0"/>
        </w:rPr>
        <w:t>o</w:t>
      </w:r>
      <w:r w:rsidR="0093794F" w:rsidRPr="00B374CE">
        <w:rPr>
          <w:rFonts w:ascii="Arial" w:hAnsi="Arial" w:cs="Arial"/>
          <w:b w:val="0"/>
          <w:bCs w:val="0"/>
        </w:rPr>
        <w:t>th operation and proper performance.</w:t>
      </w:r>
    </w:p>
    <w:p w14:paraId="59784FEE" w14:textId="77777777" w:rsidR="00C75C35" w:rsidRPr="00B374CE" w:rsidRDefault="00C75C35">
      <w:pPr>
        <w:pStyle w:val="Levels"/>
        <w:keepNext/>
        <w:numPr>
          <w:ilvl w:val="2"/>
          <w:numId w:val="12"/>
        </w:numPr>
        <w:jc w:val="both"/>
        <w:rPr>
          <w:rFonts w:ascii="Arial" w:hAnsi="Arial" w:cs="Arial"/>
          <w:b w:val="0"/>
        </w:rPr>
      </w:pPr>
      <w:r w:rsidRPr="00B374CE">
        <w:rPr>
          <w:rFonts w:ascii="Arial" w:hAnsi="Arial" w:cs="Arial"/>
          <w:b w:val="0"/>
        </w:rPr>
        <w:t>Test and Explain Safety Features:</w:t>
      </w:r>
    </w:p>
    <w:p w14:paraId="779F4203" w14:textId="77777777" w:rsidR="00C75C35" w:rsidRPr="00B374CE" w:rsidRDefault="0033573D">
      <w:pPr>
        <w:pStyle w:val="Levels"/>
        <w:numPr>
          <w:ilvl w:val="3"/>
          <w:numId w:val="12"/>
        </w:numPr>
        <w:jc w:val="both"/>
        <w:rPr>
          <w:rFonts w:ascii="Arial" w:hAnsi="Arial" w:cs="Arial"/>
          <w:b w:val="0"/>
          <w:bCs w:val="0"/>
        </w:rPr>
      </w:pPr>
      <w:r w:rsidRPr="00B374CE">
        <w:rPr>
          <w:rFonts w:ascii="Arial" w:hAnsi="Arial" w:cs="Arial"/>
          <w:b w:val="0"/>
          <w:bCs w:val="0"/>
        </w:rPr>
        <w:t>Ensure that the owners and operator of the barrier is clear on the electrical disconnec</w:t>
      </w:r>
      <w:r w:rsidR="00E6055E" w:rsidRPr="00B374CE">
        <w:rPr>
          <w:rFonts w:ascii="Arial" w:hAnsi="Arial" w:cs="Arial"/>
          <w:b w:val="0"/>
          <w:bCs w:val="0"/>
        </w:rPr>
        <w:t>tion,</w:t>
      </w:r>
      <w:r w:rsidRPr="00B374CE">
        <w:rPr>
          <w:rFonts w:ascii="Arial" w:hAnsi="Arial" w:cs="Arial"/>
          <w:b w:val="0"/>
          <w:bCs w:val="0"/>
        </w:rPr>
        <w:t xml:space="preserve"> and safe manual operation of the unit</w:t>
      </w:r>
      <w:r w:rsidR="00C75C35" w:rsidRPr="00B374CE">
        <w:rPr>
          <w:rFonts w:ascii="Arial" w:hAnsi="Arial" w:cs="Arial"/>
          <w:b w:val="0"/>
          <w:bCs w:val="0"/>
        </w:rPr>
        <w:t>.</w:t>
      </w:r>
    </w:p>
    <w:p w14:paraId="33B46427"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Ensure that all instructions for mechanical components, safety devices and</w:t>
      </w:r>
      <w:r w:rsidR="0033573D" w:rsidRPr="00B374CE">
        <w:rPr>
          <w:rFonts w:ascii="Arial" w:hAnsi="Arial" w:cs="Arial"/>
          <w:b w:val="0"/>
          <w:bCs w:val="0"/>
        </w:rPr>
        <w:t xml:space="preserve"> installed accessories</w:t>
      </w:r>
      <w:r w:rsidRPr="00B374CE">
        <w:rPr>
          <w:rFonts w:ascii="Arial" w:hAnsi="Arial" w:cs="Arial"/>
          <w:b w:val="0"/>
          <w:bCs w:val="0"/>
        </w:rPr>
        <w:t xml:space="preserve"> are available for ev</w:t>
      </w:r>
      <w:r w:rsidR="00D2644C" w:rsidRPr="00B374CE">
        <w:rPr>
          <w:rFonts w:ascii="Arial" w:hAnsi="Arial" w:cs="Arial"/>
          <w:b w:val="0"/>
          <w:bCs w:val="0"/>
        </w:rPr>
        <w:t>eryone who will be operating</w:t>
      </w:r>
      <w:r w:rsidRPr="00B374CE">
        <w:rPr>
          <w:rFonts w:ascii="Arial" w:hAnsi="Arial" w:cs="Arial"/>
          <w:b w:val="0"/>
          <w:bCs w:val="0"/>
        </w:rPr>
        <w:t xml:space="preserve"> the</w:t>
      </w:r>
      <w:r w:rsidR="0093794F" w:rsidRPr="00B374CE">
        <w:rPr>
          <w:rFonts w:ascii="Arial" w:hAnsi="Arial" w:cs="Arial"/>
          <w:b w:val="0"/>
          <w:bCs w:val="0"/>
        </w:rPr>
        <w:t xml:space="preserve"> vehicle barrier</w:t>
      </w:r>
      <w:r w:rsidRPr="00B374CE">
        <w:rPr>
          <w:rFonts w:ascii="Arial" w:hAnsi="Arial" w:cs="Arial"/>
          <w:b w:val="0"/>
          <w:bCs w:val="0"/>
        </w:rPr>
        <w:t xml:space="preserve"> system.</w:t>
      </w:r>
    </w:p>
    <w:p w14:paraId="2A72F7C6" w14:textId="77777777" w:rsidR="00C75C35" w:rsidRPr="00B374CE" w:rsidRDefault="00C75C35">
      <w:pPr>
        <w:pStyle w:val="Levels"/>
        <w:numPr>
          <w:ilvl w:val="2"/>
          <w:numId w:val="12"/>
        </w:numPr>
        <w:jc w:val="both"/>
        <w:rPr>
          <w:rFonts w:ascii="Arial" w:hAnsi="Arial" w:cs="Arial"/>
          <w:b w:val="0"/>
        </w:rPr>
      </w:pPr>
      <w:r w:rsidRPr="00B374CE">
        <w:rPr>
          <w:rFonts w:ascii="Arial" w:hAnsi="Arial" w:cs="Arial"/>
          <w:b w:val="0"/>
        </w:rPr>
        <w:t>System Validation:</w:t>
      </w:r>
    </w:p>
    <w:p w14:paraId="179824F9"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The complete system shall be adjusted to assure it is performing properly.</w:t>
      </w:r>
    </w:p>
    <w:p w14:paraId="42CF2738" w14:textId="5BA6A748"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The system shall be operated for a sufficient period of time to determine that the system is in proper working order</w:t>
      </w:r>
      <w:r w:rsidR="00D2644C" w:rsidRPr="00B374CE">
        <w:rPr>
          <w:rFonts w:ascii="Arial" w:hAnsi="Arial" w:cs="Arial"/>
          <w:b w:val="0"/>
          <w:bCs w:val="0"/>
        </w:rPr>
        <w:t xml:space="preserve"> (typically 30 cycles or 36 </w:t>
      </w:r>
      <w:r w:rsidR="0078580C" w:rsidRPr="00B374CE">
        <w:rPr>
          <w:rFonts w:ascii="Arial" w:hAnsi="Arial" w:cs="Arial"/>
          <w:b w:val="0"/>
          <w:bCs w:val="0"/>
        </w:rPr>
        <w:t>hrs.</w:t>
      </w:r>
      <w:r w:rsidR="00D2644C" w:rsidRPr="00B374CE">
        <w:rPr>
          <w:rFonts w:ascii="Arial" w:hAnsi="Arial" w:cs="Arial"/>
          <w:b w:val="0"/>
          <w:bCs w:val="0"/>
        </w:rPr>
        <w:t>)</w:t>
      </w:r>
    </w:p>
    <w:p w14:paraId="2020631E" w14:textId="56EC5C8C"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 xml:space="preserve">Ensure the owner is clear </w:t>
      </w:r>
      <w:r w:rsidR="0078580C" w:rsidRPr="00B374CE">
        <w:rPr>
          <w:rFonts w:ascii="Arial" w:hAnsi="Arial" w:cs="Arial"/>
          <w:b w:val="0"/>
          <w:bCs w:val="0"/>
        </w:rPr>
        <w:t>regarding</w:t>
      </w:r>
      <w:r w:rsidRPr="00B374CE">
        <w:rPr>
          <w:rFonts w:ascii="Arial" w:hAnsi="Arial" w:cs="Arial"/>
          <w:b w:val="0"/>
          <w:bCs w:val="0"/>
        </w:rPr>
        <w:t xml:space="preserve"> the safety points concerning the basic operational guidelines of the</w:t>
      </w:r>
      <w:r w:rsidR="0033573D" w:rsidRPr="00B374CE">
        <w:rPr>
          <w:rFonts w:ascii="Arial" w:hAnsi="Arial" w:cs="Arial"/>
          <w:b w:val="0"/>
          <w:bCs w:val="0"/>
        </w:rPr>
        <w:t xml:space="preserve"> vehicle barrier system</w:t>
      </w:r>
      <w:r w:rsidRPr="00B374CE">
        <w:rPr>
          <w:rFonts w:ascii="Arial" w:hAnsi="Arial" w:cs="Arial"/>
          <w:b w:val="0"/>
          <w:bCs w:val="0"/>
        </w:rPr>
        <w:t>.</w:t>
      </w:r>
    </w:p>
    <w:p w14:paraId="15872C39"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 xml:space="preserve">Installer and customer shall complete </w:t>
      </w:r>
      <w:r w:rsidR="0033573D" w:rsidRPr="00B374CE">
        <w:rPr>
          <w:rFonts w:ascii="Arial" w:hAnsi="Arial" w:cs="Arial"/>
          <w:b w:val="0"/>
          <w:bCs w:val="0"/>
        </w:rPr>
        <w:t xml:space="preserve">Post Installation </w:t>
      </w:r>
      <w:r w:rsidR="00D72BA8" w:rsidRPr="00B374CE">
        <w:rPr>
          <w:rFonts w:ascii="Arial" w:hAnsi="Arial" w:cs="Arial"/>
          <w:b w:val="0"/>
          <w:bCs w:val="0"/>
        </w:rPr>
        <w:t>Check Off Sheet</w:t>
      </w:r>
      <w:r w:rsidRPr="00B374CE">
        <w:rPr>
          <w:rFonts w:ascii="Arial" w:hAnsi="Arial" w:cs="Arial"/>
          <w:b w:val="0"/>
          <w:bCs w:val="0"/>
        </w:rPr>
        <w:t xml:space="preserve"> </w:t>
      </w:r>
    </w:p>
    <w:p w14:paraId="7DB854A1" w14:textId="77777777" w:rsidR="00C75C35" w:rsidRPr="00B374CE" w:rsidRDefault="00C75C35" w:rsidP="00400D4D">
      <w:pPr>
        <w:suppressAutoHyphens/>
        <w:spacing w:before="360"/>
        <w:jc w:val="both"/>
        <w:rPr>
          <w:rFonts w:cs="Arial"/>
          <w:bCs/>
          <w:sz w:val="24"/>
          <w:szCs w:val="24"/>
        </w:rPr>
      </w:pPr>
      <w:r w:rsidRPr="00B374CE">
        <w:rPr>
          <w:rFonts w:cs="Arial"/>
          <w:b/>
          <w:sz w:val="24"/>
          <w:szCs w:val="24"/>
        </w:rPr>
        <w:t>Note: Tymetal Corp. reserves the right to modify and/or make changes as deemed necessary without previous notice.</w:t>
      </w:r>
      <w:r w:rsidR="00BD0F12" w:rsidRPr="00B374CE">
        <w:rPr>
          <w:rFonts w:cs="Arial"/>
        </w:rPr>
        <w:t xml:space="preserve"> </w:t>
      </w:r>
    </w:p>
    <w:sectPr w:rsidR="00C75C35" w:rsidRPr="00B374CE" w:rsidSect="004B26BF">
      <w:headerReference w:type="default" r:id="rId8"/>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AA882" w14:textId="77777777" w:rsidR="0078580C" w:rsidRDefault="0078580C">
      <w:pPr>
        <w:spacing w:line="20" w:lineRule="exact"/>
        <w:rPr>
          <w:sz w:val="24"/>
        </w:rPr>
      </w:pPr>
    </w:p>
  </w:endnote>
  <w:endnote w:type="continuationSeparator" w:id="0">
    <w:p w14:paraId="60643351" w14:textId="77777777" w:rsidR="0078580C" w:rsidRDefault="0078580C">
      <w:r>
        <w:rPr>
          <w:sz w:val="24"/>
        </w:rPr>
        <w:t xml:space="preserve"> </w:t>
      </w:r>
    </w:p>
  </w:endnote>
  <w:endnote w:type="continuationNotice" w:id="1">
    <w:p w14:paraId="6278836B" w14:textId="77777777" w:rsidR="0078580C" w:rsidRDefault="007858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A3B8E" w14:textId="2B13A796" w:rsidR="0078580C" w:rsidRDefault="0078580C">
    <w:pPr>
      <w:pStyle w:val="Footer"/>
      <w:tabs>
        <w:tab w:val="clear" w:pos="4320"/>
        <w:tab w:val="clear" w:pos="8640"/>
        <w:tab w:val="center" w:pos="5040"/>
        <w:tab w:val="right" w:pos="9360"/>
      </w:tabs>
      <w:ind w:left="-360"/>
    </w:pPr>
    <w:r>
      <w:rPr>
        <w:b/>
        <w:bCs/>
      </w:rPr>
      <w:t>TYM-ATCRB-</w:t>
    </w:r>
    <w:r w:rsidR="00F40A3A">
      <w:rPr>
        <w:b/>
        <w:bCs/>
      </w:rPr>
      <w:t>4</w:t>
    </w:r>
    <w:r w:rsidRPr="005824FA">
      <w:rPr>
        <w:b/>
        <w:bCs/>
      </w:rPr>
      <w:t xml:space="preserve"> </w:t>
    </w:r>
    <w:r>
      <w:t xml:space="preserve">_Crash </w:t>
    </w:r>
    <w:r w:rsidR="00F40A3A">
      <w:t>Engineered</w:t>
    </w:r>
    <w:r>
      <w:t xml:space="preserve"> Articulating TCRB</w:t>
    </w:r>
    <w:r w:rsidR="00D924A2">
      <w:t>-4</w:t>
    </w:r>
    <w:r>
      <w:t xml:space="preserve"> – Hydraulic _R</w:t>
    </w:r>
    <w:r w:rsidR="003522A2">
      <w:t>1</w:t>
    </w:r>
    <w:r>
      <w:t xml:space="preserve">             Page </w:t>
    </w:r>
    <w:r>
      <w:rPr>
        <w:rStyle w:val="PageNumber"/>
      </w:rPr>
      <w:fldChar w:fldCharType="begin"/>
    </w:r>
    <w:r>
      <w:rPr>
        <w:rStyle w:val="PageNumber"/>
      </w:rPr>
      <w:instrText xml:space="preserve"> PAGE </w:instrText>
    </w:r>
    <w:r>
      <w:rPr>
        <w:rStyle w:val="PageNumber"/>
      </w:rPr>
      <w:fldChar w:fldCharType="separate"/>
    </w:r>
    <w:r w:rsidR="00521A58">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521A58">
      <w:rPr>
        <w:rStyle w:val="PageNumber"/>
        <w:noProof/>
      </w:rPr>
      <w:t>5</w:t>
    </w:r>
    <w:r>
      <w:rPr>
        <w:rStyle w:val="PageNumber"/>
      </w:rPr>
      <w:fldChar w:fldCharType="end"/>
    </w:r>
    <w:r>
      <w:rPr>
        <w:rStyle w:val="PageNumber"/>
      </w:rPr>
      <w:t xml:space="preserve">                                                       </w:t>
    </w:r>
    <w:r w:rsidR="003522A2">
      <w:t>9/9/</w:t>
    </w:r>
    <w:r w:rsidR="00D924A2">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3A119" w14:textId="77777777" w:rsidR="0078580C" w:rsidRDefault="0078580C">
      <w:r>
        <w:rPr>
          <w:sz w:val="24"/>
        </w:rPr>
        <w:separator/>
      </w:r>
    </w:p>
  </w:footnote>
  <w:footnote w:type="continuationSeparator" w:id="0">
    <w:p w14:paraId="6D358DF7" w14:textId="77777777" w:rsidR="0078580C" w:rsidRDefault="0078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270"/>
      <w:gridCol w:w="1842"/>
    </w:tblGrid>
    <w:tr w:rsidR="0078580C" w:rsidRPr="004A0C88" w14:paraId="5648DF67" w14:textId="77777777" w:rsidTr="00521A58">
      <w:trPr>
        <w:trHeight w:val="990"/>
      </w:trPr>
      <w:tc>
        <w:tcPr>
          <w:tcW w:w="7380" w:type="dxa"/>
          <w:tcBorders>
            <w:top w:val="nil"/>
            <w:left w:val="nil"/>
            <w:bottom w:val="nil"/>
            <w:right w:val="nil"/>
          </w:tcBorders>
        </w:tcPr>
        <w:p w14:paraId="485960D1" w14:textId="16DBE22E" w:rsidR="0078580C" w:rsidRPr="00A02CED" w:rsidRDefault="0078580C" w:rsidP="004A0C88">
          <w:pPr>
            <w:pStyle w:val="Header"/>
            <w:rPr>
              <w:b/>
              <w:bCs/>
            </w:rPr>
          </w:pPr>
          <w:r w:rsidRPr="00A02CED">
            <w:rPr>
              <w:b/>
              <w:bCs/>
            </w:rPr>
            <w:t>Specification Section 34 75 13</w:t>
          </w:r>
        </w:p>
        <w:p w14:paraId="0F407433" w14:textId="34E24BD4" w:rsidR="0078580C" w:rsidRDefault="0078580C" w:rsidP="004A0C88">
          <w:pPr>
            <w:pStyle w:val="Header"/>
            <w:rPr>
              <w:b/>
              <w:bCs/>
              <w:color w:val="C00000"/>
            </w:rPr>
          </w:pPr>
          <w:r>
            <w:rPr>
              <w:b/>
              <w:bCs/>
            </w:rPr>
            <w:t>Tymetal Articulating TCRB-</w:t>
          </w:r>
          <w:r w:rsidR="00C65050">
            <w:rPr>
              <w:b/>
              <w:bCs/>
            </w:rPr>
            <w:t>4</w:t>
          </w:r>
          <w:r>
            <w:rPr>
              <w:b/>
              <w:bCs/>
            </w:rPr>
            <w:t xml:space="preserve"> - </w:t>
          </w:r>
          <w:r w:rsidRPr="0078580C">
            <w:rPr>
              <w:b/>
              <w:bCs/>
            </w:rPr>
            <w:t>(Model TYM-ATCRB-</w:t>
          </w:r>
          <w:r w:rsidR="00C65050">
            <w:rPr>
              <w:b/>
              <w:bCs/>
            </w:rPr>
            <w:t>4</w:t>
          </w:r>
          <w:r w:rsidRPr="0078580C">
            <w:rPr>
              <w:b/>
              <w:bCs/>
            </w:rPr>
            <w:t xml:space="preserve">) </w:t>
          </w:r>
        </w:p>
        <w:p w14:paraId="75505118" w14:textId="796ECFD5" w:rsidR="0078580C" w:rsidRPr="004A0C88" w:rsidRDefault="0078580C" w:rsidP="00763C8A">
          <w:pPr>
            <w:pStyle w:val="Header"/>
            <w:rPr>
              <w:b/>
              <w:bCs/>
            </w:rPr>
          </w:pPr>
          <w:r>
            <w:rPr>
              <w:b/>
              <w:bCs/>
            </w:rPr>
            <w:t>M</w:t>
          </w:r>
          <w:r w:rsidR="00C65050">
            <w:rPr>
              <w:b/>
              <w:bCs/>
            </w:rPr>
            <w:t>30</w:t>
          </w:r>
          <w:r>
            <w:rPr>
              <w:b/>
              <w:bCs/>
            </w:rPr>
            <w:t>-P2 (K</w:t>
          </w:r>
          <w:r w:rsidR="00C65050">
            <w:rPr>
              <w:b/>
              <w:bCs/>
            </w:rPr>
            <w:t>4</w:t>
          </w:r>
          <w:r>
            <w:rPr>
              <w:b/>
              <w:bCs/>
            </w:rPr>
            <w:t xml:space="preserve">) Crash </w:t>
          </w:r>
          <w:r w:rsidR="00C65050">
            <w:rPr>
              <w:b/>
              <w:bCs/>
            </w:rPr>
            <w:t xml:space="preserve">Engineered </w:t>
          </w:r>
          <w:r>
            <w:rPr>
              <w:b/>
              <w:bCs/>
            </w:rPr>
            <w:t>Beam Vehicle Barrier</w:t>
          </w:r>
          <w:r w:rsidRPr="004A0C88">
            <w:rPr>
              <w:b/>
              <w:bCs/>
            </w:rPr>
            <w:t xml:space="preserve"> </w:t>
          </w:r>
        </w:p>
      </w:tc>
      <w:tc>
        <w:tcPr>
          <w:tcW w:w="270" w:type="dxa"/>
          <w:tcBorders>
            <w:top w:val="nil"/>
            <w:left w:val="nil"/>
            <w:bottom w:val="nil"/>
            <w:right w:val="nil"/>
          </w:tcBorders>
          <w:vAlign w:val="center"/>
        </w:tcPr>
        <w:p w14:paraId="2543EFBF" w14:textId="77777777" w:rsidR="0078580C" w:rsidRPr="004A0C88" w:rsidRDefault="0078580C" w:rsidP="004A0C88">
          <w:pPr>
            <w:pStyle w:val="Header"/>
          </w:pPr>
        </w:p>
      </w:tc>
      <w:tc>
        <w:tcPr>
          <w:tcW w:w="1842" w:type="dxa"/>
          <w:tcBorders>
            <w:top w:val="nil"/>
            <w:left w:val="nil"/>
            <w:bottom w:val="nil"/>
            <w:right w:val="nil"/>
          </w:tcBorders>
          <w:vAlign w:val="center"/>
        </w:tcPr>
        <w:p w14:paraId="3A5126C3" w14:textId="1E0CA86B" w:rsidR="0078580C" w:rsidRPr="004A0C88" w:rsidRDefault="0078580C" w:rsidP="004A0C88">
          <w:pPr>
            <w:pStyle w:val="Header"/>
          </w:pPr>
        </w:p>
      </w:tc>
    </w:tr>
  </w:tbl>
  <w:p w14:paraId="44AF6715" w14:textId="66A5D654" w:rsidR="0078580C" w:rsidRPr="002A7163" w:rsidRDefault="00521A58" w:rsidP="002A7163">
    <w:r>
      <w:rPr>
        <w:rFonts w:cs="Arial"/>
        <w:b/>
        <w:bCs/>
        <w:noProof/>
      </w:rPr>
      <w:drawing>
        <wp:anchor distT="0" distB="0" distL="114300" distR="114300" simplePos="0" relativeHeight="251658240" behindDoc="0" locked="0" layoutInCell="1" allowOverlap="1" wp14:anchorId="0F88811B" wp14:editId="65BAEFBE">
          <wp:simplePos x="0" y="0"/>
          <wp:positionH relativeFrom="column">
            <wp:posOffset>3790950</wp:posOffset>
          </wp:positionH>
          <wp:positionV relativeFrom="paragraph">
            <wp:posOffset>-675005</wp:posOffset>
          </wp:positionV>
          <wp:extent cx="2120265"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265" cy="514350"/>
                  </a:xfrm>
                  <a:prstGeom prst="rect">
                    <a:avLst/>
                  </a:prstGeom>
                </pic:spPr>
              </pic:pic>
            </a:graphicData>
          </a:graphic>
          <wp14:sizeRelH relativeFrom="page">
            <wp14:pctWidth>0</wp14:pctWidth>
          </wp14:sizeRelH>
          <wp14:sizeRelV relativeFrom="page">
            <wp14:pctHeight>0</wp14:pctHeight>
          </wp14:sizeRelV>
        </wp:anchor>
      </w:drawing>
    </w:r>
    <w:r w:rsidR="002A7163">
      <w:rPr>
        <w:noProof/>
        <w:snapToGrid/>
      </w:rPr>
      <mc:AlternateContent>
        <mc:Choice Requires="wps">
          <w:drawing>
            <wp:anchor distT="0" distB="0" distL="114300" distR="114300" simplePos="0" relativeHeight="251659264" behindDoc="0" locked="0" layoutInCell="1" allowOverlap="1" wp14:anchorId="6C85F80F" wp14:editId="7D30082B">
              <wp:simplePos x="0" y="0"/>
              <wp:positionH relativeFrom="column">
                <wp:posOffset>-323850</wp:posOffset>
              </wp:positionH>
              <wp:positionV relativeFrom="paragraph">
                <wp:posOffset>38100</wp:posOffset>
              </wp:positionV>
              <wp:extent cx="6553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8484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3pt" to="4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" strokecolor="#1f3763 [16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2E6886"/>
    <w:multiLevelType w:val="multilevel"/>
    <w:tmpl w:val="1B70F7EA"/>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716F0F4D"/>
    <w:multiLevelType w:val="multilevel"/>
    <w:tmpl w:val="92CABBEC"/>
    <w:lvl w:ilvl="0">
      <w:start w:val="1"/>
      <w:numFmt w:val="decimal"/>
      <w:pStyle w:val="Level1"/>
      <w:suff w:val="space"/>
      <w:lvlText w:val="PART %1 - "/>
      <w:lvlJc w:val="left"/>
      <w:pPr>
        <w:ind w:left="864" w:hanging="864"/>
      </w:pPr>
      <w:rPr>
        <w:rFonts w:ascii="Arial" w:hAnsi="Arial" w:cs="Aria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Arial" w:hAnsi="Arial" w:cs="Aria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140030299">
    <w:abstractNumId w:val="11"/>
  </w:num>
  <w:num w:numId="2" w16cid:durableId="656541845">
    <w:abstractNumId w:val="8"/>
  </w:num>
  <w:num w:numId="3" w16cid:durableId="1498038607">
    <w:abstractNumId w:val="7"/>
  </w:num>
  <w:num w:numId="4" w16cid:durableId="472253289">
    <w:abstractNumId w:val="3"/>
  </w:num>
  <w:num w:numId="5" w16cid:durableId="1768424115">
    <w:abstractNumId w:val="2"/>
  </w:num>
  <w:num w:numId="6" w16cid:durableId="1126703734">
    <w:abstractNumId w:val="6"/>
  </w:num>
  <w:num w:numId="7" w16cid:durableId="356541830">
    <w:abstractNumId w:val="5"/>
  </w:num>
  <w:num w:numId="8" w16cid:durableId="447747344">
    <w:abstractNumId w:val="4"/>
  </w:num>
  <w:num w:numId="9" w16cid:durableId="1101951332">
    <w:abstractNumId w:val="1"/>
  </w:num>
  <w:num w:numId="10" w16cid:durableId="627274866">
    <w:abstractNumId w:val="0"/>
  </w:num>
  <w:num w:numId="11" w16cid:durableId="95365492">
    <w:abstractNumId w:val="13"/>
  </w:num>
  <w:num w:numId="12" w16cid:durableId="107743983">
    <w:abstractNumId w:val="12"/>
  </w:num>
  <w:num w:numId="13" w16cid:durableId="296688168">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2131508993">
    <w:abstractNumId w:val="12"/>
  </w:num>
  <w:num w:numId="15" w16cid:durableId="303242272">
    <w:abstractNumId w:val="12"/>
  </w:num>
  <w:num w:numId="16" w16cid:durableId="1813793049">
    <w:abstractNumId w:val="12"/>
  </w:num>
  <w:num w:numId="17" w16cid:durableId="672680110">
    <w:abstractNumId w:val="12"/>
  </w:num>
  <w:num w:numId="18" w16cid:durableId="539780508">
    <w:abstractNumId w:val="12"/>
  </w:num>
  <w:num w:numId="19" w16cid:durableId="1875269955">
    <w:abstractNumId w:val="12"/>
  </w:num>
  <w:num w:numId="20" w16cid:durableId="499125812">
    <w:abstractNumId w:val="10"/>
  </w:num>
  <w:num w:numId="21" w16cid:durableId="41902567">
    <w:abstractNumId w:val="12"/>
  </w:num>
  <w:num w:numId="22" w16cid:durableId="674572608">
    <w:abstractNumId w:val="12"/>
  </w:num>
  <w:numIdMacAtCleanup w:val="13"/>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247902636"/>
  </wne:recipientData>
  <wne:recipientData>
    <wne:active wne:val="1"/>
    <wne:hash wne:val="-1800747159"/>
  </wne:recipientData>
  <wne:recipientData>
    <wne:active wne:val="1"/>
    <wne:hash wne:val="53792460"/>
  </wne:recipientData>
  <wne:recipientData>
    <wne:active wne:val="1"/>
    <wne:hash wne:val="1927013752"/>
  </wne:recipientData>
  <wne:recipientData>
    <wne:active wne:val="1"/>
    <wne:hash wne:val="1308595181"/>
  </wne:recipientData>
  <wne:recipientData>
    <wne:active wne:val="1"/>
    <wne:hash wne:val="-1041695290"/>
  </wne:recipientData>
  <wne:recipientData>
    <wne:active wne:val="1"/>
    <wne:hash wne:val="1948229468"/>
  </wne:recipientData>
  <wne:recipientData>
    <wne:active wne:val="1"/>
    <wne:hash wne:val="-1356901290"/>
  </wne:recipientData>
  <wne:recipientData>
    <wne:active wne:val="1"/>
    <wne:hash wne:val="824471662"/>
  </wne:recipientData>
  <wne:recipientData>
    <wne:active wne:val="1"/>
    <wne:hash wne:val="312881489"/>
  </wne:recipientData>
  <wne:recipientData>
    <wne:active wne:val="1"/>
    <wne:hash wne:val="-606322559"/>
  </wne:recipientData>
  <wne:recipientData>
    <wne:active wne:val="1"/>
    <wne:hash wne:val="416503238"/>
  </wne:recipientData>
  <wne:recipientData>
    <wne:active wne:val="1"/>
    <wne:hash wne:val="-1093739157"/>
  </wne:recipientData>
  <wne:recipientData>
    <wne:active wne:val="1"/>
    <wne:hash wne:val="-2072543973"/>
  </wne:recipientData>
  <wne:recipientData>
    <wne:active wne:val="1"/>
    <wne:hash wne:val="-512256077"/>
  </wne:recipientData>
  <wne:recipientData>
    <wne:active wne:val="1"/>
    <wne:hash wne:val="-1302192171"/>
  </wne:recipientData>
  <wne:recipientData>
    <wne:active wne:val="1"/>
    <wne:hash wne:val="-71433877"/>
  </wne:recipientData>
  <wne:recipientData>
    <wne:active wne:val="1"/>
    <wne:hash wne:val="201820620"/>
  </wne:recipientData>
  <wne:recipientData>
    <wne:active wne:val="1"/>
    <wne:hash wne:val="-345892926"/>
  </wne:recipientData>
  <wne:recipientData>
    <wne:active wne:val="1"/>
    <wne:hash wne:val="-1874643445"/>
  </wne:recipientData>
  <wne:recipientData>
    <wne:active wne:val="1"/>
    <wne:hash wne:val="1155787838"/>
  </wne:recipientData>
  <wne:recipientData>
    <wne:active wne:val="1"/>
    <wne:hash wne:val="-108083699"/>
  </wne:recipientData>
  <wne:recipientData>
    <wne:active wne:val="1"/>
    <wne:hash wne:val="406606584"/>
  </wne:recipientData>
  <wne:recipientData>
    <wne:active wne:val="1"/>
    <wne:hash wne:val="1876707448"/>
  </wne:recipientData>
  <wne:recipientData>
    <wne:active wne:val="1"/>
    <wne:hash wne:val="994802190"/>
  </wne:recipientData>
  <wne:recipientData>
    <wne:active wne:val="1"/>
    <wne:hash wne:val="-687962415"/>
  </wne:recipientData>
  <wne:recipientData>
    <wne:active wne:val="1"/>
    <wne:hash wne:val="-1272529435"/>
  </wne:recipientData>
  <wne:recipientData>
    <wne:active wne:val="1"/>
    <wne:hash wne:val="-607050850"/>
  </wne:recipientData>
  <wne:recipientData>
    <wne:active wne:val="1"/>
    <wne:hash wne:val="-559490876"/>
  </wne:recipientData>
  <wne:recipientData>
    <wne:active wne:val="1"/>
    <wne:hash wne:val="-111547903"/>
  </wne:recipientData>
  <wne:recipientData>
    <wne:active wne:val="1"/>
    <wne:hash wne:val="-164797921"/>
  </wne:recipientData>
  <wne:recipientData>
    <wne:active wne:val="1"/>
    <wne:hash wne:val="1069942306"/>
  </wne:recipientData>
  <wne:recipientData>
    <wne:active wne:val="1"/>
    <wne:hash wne:val="525349057"/>
  </wne:recipientData>
  <wne:recipientData>
    <wne:active wne:val="1"/>
    <wne:hash wne:val="-283132886"/>
  </wne:recipientData>
  <wne:recipientData>
    <wne:active wne:val="1"/>
    <wne:hash wne:val="1506719879"/>
  </wne:recipientData>
  <wne:recipientData>
    <wne:active wne:val="1"/>
    <wne:hash wne:val="1222128363"/>
  </wne:recipientData>
  <wne:recipientData>
    <wne:active wne:val="1"/>
    <wne:hash wne:val="302528835"/>
  </wne:recipientData>
  <wne:recipientData>
    <wne:active wne:val="1"/>
    <wne:hash wne:val="2138253614"/>
  </wne:recipientData>
  <wne:recipientData>
    <wne:active wne:val="1"/>
    <wne:hash wne:val="-687144426"/>
  </wne:recipientData>
  <wne:recipientData>
    <wne:active wne:val="1"/>
    <wne:hash wne:val="1017001901"/>
  </wne:recipientData>
  <wne:recipientData>
    <wne:active wne:val="1"/>
    <wne:hash wne:val="-583106521"/>
  </wne:recipientData>
  <wne:recipientData>
    <wne:active wne:val="1"/>
    <wne:hash wne:val="-2047173510"/>
  </wne:recipientData>
  <wne:recipientData>
    <wne:active wne:val="1"/>
    <wne:hash wne:val="278576680"/>
  </wne:recipientData>
  <wne:recipientData>
    <wne:active wne:val="1"/>
    <wne:hash wne:val="388320807"/>
  </wne:recipientData>
  <wne:recipientData>
    <wne:active wne:val="1"/>
    <wne:hash wne:val="-174280233"/>
  </wne:recipientData>
  <wne:recipientData>
    <wne:active wne:val="1"/>
    <wne:hash wne:val="771874962"/>
  </wne:recipientData>
  <wne:recipientData>
    <wne:active wne:val="1"/>
    <wne:hash wne:val="-397241900"/>
  </wne:recipientData>
  <wne:recipientData>
    <wne:active wne:val="1"/>
    <wne:hash wne:val="1398858830"/>
  </wne:recipientData>
  <wne:recipientData>
    <wne:active wne:val="1"/>
    <wne:hash wne:val="1850457085"/>
  </wne:recipientData>
  <wne:recipientData>
    <wne:active wne:val="1"/>
    <wne:hash wne:val="-1584205512"/>
  </wne:recipientData>
  <wne:recipientData>
    <wne:active wne:val="1"/>
    <wne:hash wne:val="-946848396"/>
  </wne:recipientData>
  <wne:recipientData>
    <wne:active wne:val="1"/>
    <wne:hash wne:val="-890958020"/>
  </wne:recipientData>
  <wne:recipientData>
    <wne:active wne:val="1"/>
    <wne:hash wne:val="362358887"/>
  </wne:recipientData>
  <wne:recipientData>
    <wne:active wne:val="1"/>
    <wne:hash wne:val="326114350"/>
  </wne:recipientData>
  <wne:recipientData>
    <wne:active wne:val="1"/>
    <wne:hash wne:val="-1677534486"/>
  </wne:recipientData>
  <wne:recipientData>
    <wne:active wne:val="1"/>
    <wne:hash wne:val="1997242349"/>
  </wne:recipientData>
  <wne:recipientData>
    <wne:active wne:val="1"/>
    <wne:hash wne:val="-106060522"/>
  </wne:recipientData>
  <wne:recipientData>
    <wne:active wne:val="1"/>
    <wne:hash wne:val="-472885498"/>
  </wne:recipientData>
  <wne:recipientData>
    <wne:active wne:val="1"/>
    <wne:hash wne:val="-1622584907"/>
  </wne:recipientData>
  <wne:recipientData>
    <wne:active wne:val="1"/>
    <wne:hash wne:val="260938702"/>
  </wne:recipientData>
  <wne:recipientData>
    <wne:active wne:val="1"/>
    <wne:hash wne:val="-48854841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DKrieger@tymetal.com|;TABLETYPE=0;DATABASE=C:\Users\dkrieger\AppData\Local\Temp\OfficeMMergeTempDir\OLK3D2.tmp;COLSETVERSION=12."/>
    <w:query w:val="SELECT * FROM `Contacts` "/>
    <w:odso>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35"/>
    <w:rsid w:val="000137EA"/>
    <w:rsid w:val="00024FFB"/>
    <w:rsid w:val="0004308C"/>
    <w:rsid w:val="000458AA"/>
    <w:rsid w:val="00053A19"/>
    <w:rsid w:val="000671F4"/>
    <w:rsid w:val="00084C2E"/>
    <w:rsid w:val="00085B3F"/>
    <w:rsid w:val="00091489"/>
    <w:rsid w:val="000948E6"/>
    <w:rsid w:val="000A201C"/>
    <w:rsid w:val="000B164C"/>
    <w:rsid w:val="000B1BD5"/>
    <w:rsid w:val="000B1F2E"/>
    <w:rsid w:val="000C32EA"/>
    <w:rsid w:val="000E7E55"/>
    <w:rsid w:val="000F41FB"/>
    <w:rsid w:val="00100A3D"/>
    <w:rsid w:val="0011468B"/>
    <w:rsid w:val="00115812"/>
    <w:rsid w:val="00121B78"/>
    <w:rsid w:val="001274C7"/>
    <w:rsid w:val="00130CF4"/>
    <w:rsid w:val="00150372"/>
    <w:rsid w:val="001546D9"/>
    <w:rsid w:val="00156755"/>
    <w:rsid w:val="001621E4"/>
    <w:rsid w:val="00167AD7"/>
    <w:rsid w:val="00180507"/>
    <w:rsid w:val="0018361A"/>
    <w:rsid w:val="00196B52"/>
    <w:rsid w:val="001C0FAE"/>
    <w:rsid w:val="001C2544"/>
    <w:rsid w:val="001D310C"/>
    <w:rsid w:val="001D35DA"/>
    <w:rsid w:val="001D3759"/>
    <w:rsid w:val="001D7570"/>
    <w:rsid w:val="001F2018"/>
    <w:rsid w:val="001F4FC1"/>
    <w:rsid w:val="00201803"/>
    <w:rsid w:val="00210899"/>
    <w:rsid w:val="00214725"/>
    <w:rsid w:val="002260B5"/>
    <w:rsid w:val="00232816"/>
    <w:rsid w:val="002361FB"/>
    <w:rsid w:val="00253F45"/>
    <w:rsid w:val="002A7163"/>
    <w:rsid w:val="002B613A"/>
    <w:rsid w:val="002C370E"/>
    <w:rsid w:val="002D2A66"/>
    <w:rsid w:val="002D3FC8"/>
    <w:rsid w:val="002E0BB3"/>
    <w:rsid w:val="002F03BC"/>
    <w:rsid w:val="002F3A91"/>
    <w:rsid w:val="00303EA2"/>
    <w:rsid w:val="00303EB1"/>
    <w:rsid w:val="0033092D"/>
    <w:rsid w:val="0033573D"/>
    <w:rsid w:val="00346DF0"/>
    <w:rsid w:val="003478A4"/>
    <w:rsid w:val="003522A2"/>
    <w:rsid w:val="003547FB"/>
    <w:rsid w:val="00357D16"/>
    <w:rsid w:val="00373B22"/>
    <w:rsid w:val="0038004B"/>
    <w:rsid w:val="003850EC"/>
    <w:rsid w:val="003A7FAE"/>
    <w:rsid w:val="003B2A65"/>
    <w:rsid w:val="003B3B77"/>
    <w:rsid w:val="003E1144"/>
    <w:rsid w:val="003F7280"/>
    <w:rsid w:val="00400D4D"/>
    <w:rsid w:val="004141EB"/>
    <w:rsid w:val="004453C2"/>
    <w:rsid w:val="00471CBB"/>
    <w:rsid w:val="004743A2"/>
    <w:rsid w:val="004766D8"/>
    <w:rsid w:val="00497718"/>
    <w:rsid w:val="004A0C88"/>
    <w:rsid w:val="004A322F"/>
    <w:rsid w:val="004A6505"/>
    <w:rsid w:val="004B1D14"/>
    <w:rsid w:val="004B26BF"/>
    <w:rsid w:val="004B36B7"/>
    <w:rsid w:val="004B61A4"/>
    <w:rsid w:val="004C1240"/>
    <w:rsid w:val="004C4C8F"/>
    <w:rsid w:val="004C6000"/>
    <w:rsid w:val="004D5249"/>
    <w:rsid w:val="004D5A07"/>
    <w:rsid w:val="004E6920"/>
    <w:rsid w:val="004F1A19"/>
    <w:rsid w:val="00521A58"/>
    <w:rsid w:val="00527A71"/>
    <w:rsid w:val="00534341"/>
    <w:rsid w:val="00550BE2"/>
    <w:rsid w:val="005545A8"/>
    <w:rsid w:val="00556951"/>
    <w:rsid w:val="0055796B"/>
    <w:rsid w:val="00561A26"/>
    <w:rsid w:val="00577F77"/>
    <w:rsid w:val="005824FA"/>
    <w:rsid w:val="00593674"/>
    <w:rsid w:val="00593D67"/>
    <w:rsid w:val="00595C98"/>
    <w:rsid w:val="005A2C02"/>
    <w:rsid w:val="005A7E50"/>
    <w:rsid w:val="005B39C8"/>
    <w:rsid w:val="005C6C7B"/>
    <w:rsid w:val="00602159"/>
    <w:rsid w:val="00603BAF"/>
    <w:rsid w:val="00605B38"/>
    <w:rsid w:val="00617C53"/>
    <w:rsid w:val="006306FD"/>
    <w:rsid w:val="00631DCF"/>
    <w:rsid w:val="006518F7"/>
    <w:rsid w:val="00655467"/>
    <w:rsid w:val="00665F0D"/>
    <w:rsid w:val="00681E76"/>
    <w:rsid w:val="00694394"/>
    <w:rsid w:val="00696A01"/>
    <w:rsid w:val="006A7473"/>
    <w:rsid w:val="006C164B"/>
    <w:rsid w:val="006C6F1E"/>
    <w:rsid w:val="006E0D9C"/>
    <w:rsid w:val="006E4BA8"/>
    <w:rsid w:val="006E4FF4"/>
    <w:rsid w:val="006F0712"/>
    <w:rsid w:val="006F3B57"/>
    <w:rsid w:val="00725091"/>
    <w:rsid w:val="00734949"/>
    <w:rsid w:val="007555C4"/>
    <w:rsid w:val="00755AEA"/>
    <w:rsid w:val="00761083"/>
    <w:rsid w:val="00763C8A"/>
    <w:rsid w:val="00772569"/>
    <w:rsid w:val="00781610"/>
    <w:rsid w:val="00783C23"/>
    <w:rsid w:val="00785220"/>
    <w:rsid w:val="0078580C"/>
    <w:rsid w:val="00785CF0"/>
    <w:rsid w:val="00796E31"/>
    <w:rsid w:val="007A3D5B"/>
    <w:rsid w:val="007A71CF"/>
    <w:rsid w:val="007C76FC"/>
    <w:rsid w:val="007E17B0"/>
    <w:rsid w:val="007E6528"/>
    <w:rsid w:val="007F1FC8"/>
    <w:rsid w:val="00852077"/>
    <w:rsid w:val="008736CE"/>
    <w:rsid w:val="00875DF9"/>
    <w:rsid w:val="0088209C"/>
    <w:rsid w:val="008838AA"/>
    <w:rsid w:val="0088593A"/>
    <w:rsid w:val="008A7D96"/>
    <w:rsid w:val="008D4BFC"/>
    <w:rsid w:val="008D4CA0"/>
    <w:rsid w:val="008D61D6"/>
    <w:rsid w:val="009049B8"/>
    <w:rsid w:val="00916CE7"/>
    <w:rsid w:val="0093794F"/>
    <w:rsid w:val="00966B98"/>
    <w:rsid w:val="00966BD2"/>
    <w:rsid w:val="0096791D"/>
    <w:rsid w:val="009721BC"/>
    <w:rsid w:val="00972AB7"/>
    <w:rsid w:val="009A68C3"/>
    <w:rsid w:val="009C005D"/>
    <w:rsid w:val="009D146B"/>
    <w:rsid w:val="009D4079"/>
    <w:rsid w:val="009D7B6E"/>
    <w:rsid w:val="009E10D9"/>
    <w:rsid w:val="009F2CA9"/>
    <w:rsid w:val="009F4F85"/>
    <w:rsid w:val="00A02CED"/>
    <w:rsid w:val="00A11E54"/>
    <w:rsid w:val="00A15826"/>
    <w:rsid w:val="00A230B9"/>
    <w:rsid w:val="00A23602"/>
    <w:rsid w:val="00A30560"/>
    <w:rsid w:val="00A31170"/>
    <w:rsid w:val="00A3129D"/>
    <w:rsid w:val="00A35D2A"/>
    <w:rsid w:val="00A37F19"/>
    <w:rsid w:val="00A40AA4"/>
    <w:rsid w:val="00A443F9"/>
    <w:rsid w:val="00A54798"/>
    <w:rsid w:val="00A667C0"/>
    <w:rsid w:val="00A674EC"/>
    <w:rsid w:val="00A9486E"/>
    <w:rsid w:val="00AA411B"/>
    <w:rsid w:val="00AD00C5"/>
    <w:rsid w:val="00AE0078"/>
    <w:rsid w:val="00AE7963"/>
    <w:rsid w:val="00AF00F8"/>
    <w:rsid w:val="00AF05D8"/>
    <w:rsid w:val="00AF788C"/>
    <w:rsid w:val="00B016E4"/>
    <w:rsid w:val="00B137FA"/>
    <w:rsid w:val="00B153F4"/>
    <w:rsid w:val="00B20F65"/>
    <w:rsid w:val="00B275D4"/>
    <w:rsid w:val="00B30605"/>
    <w:rsid w:val="00B34778"/>
    <w:rsid w:val="00B374CE"/>
    <w:rsid w:val="00B4232D"/>
    <w:rsid w:val="00B616C1"/>
    <w:rsid w:val="00B635F4"/>
    <w:rsid w:val="00B7428F"/>
    <w:rsid w:val="00B77B5B"/>
    <w:rsid w:val="00BA014A"/>
    <w:rsid w:val="00BB06ED"/>
    <w:rsid w:val="00BC6CF3"/>
    <w:rsid w:val="00BC79E2"/>
    <w:rsid w:val="00BD0F12"/>
    <w:rsid w:val="00BD4CC4"/>
    <w:rsid w:val="00BE63BD"/>
    <w:rsid w:val="00BF34DA"/>
    <w:rsid w:val="00BF5E6C"/>
    <w:rsid w:val="00BF7AEC"/>
    <w:rsid w:val="00C07C84"/>
    <w:rsid w:val="00C22A8C"/>
    <w:rsid w:val="00C31F76"/>
    <w:rsid w:val="00C34205"/>
    <w:rsid w:val="00C37754"/>
    <w:rsid w:val="00C45B81"/>
    <w:rsid w:val="00C65050"/>
    <w:rsid w:val="00C75C35"/>
    <w:rsid w:val="00C8004C"/>
    <w:rsid w:val="00C83267"/>
    <w:rsid w:val="00C85F4A"/>
    <w:rsid w:val="00C90DAF"/>
    <w:rsid w:val="00C93BDA"/>
    <w:rsid w:val="00CA76A4"/>
    <w:rsid w:val="00CC35FE"/>
    <w:rsid w:val="00CE28D3"/>
    <w:rsid w:val="00CE562E"/>
    <w:rsid w:val="00CE6795"/>
    <w:rsid w:val="00D04083"/>
    <w:rsid w:val="00D10935"/>
    <w:rsid w:val="00D22E29"/>
    <w:rsid w:val="00D2644C"/>
    <w:rsid w:val="00D27D28"/>
    <w:rsid w:val="00D3333A"/>
    <w:rsid w:val="00D334DA"/>
    <w:rsid w:val="00D3426D"/>
    <w:rsid w:val="00D3518F"/>
    <w:rsid w:val="00D41B76"/>
    <w:rsid w:val="00D60E43"/>
    <w:rsid w:val="00D70982"/>
    <w:rsid w:val="00D72BA8"/>
    <w:rsid w:val="00D748CA"/>
    <w:rsid w:val="00D8385C"/>
    <w:rsid w:val="00D924A2"/>
    <w:rsid w:val="00D9722A"/>
    <w:rsid w:val="00DB2189"/>
    <w:rsid w:val="00DB41A5"/>
    <w:rsid w:val="00DC00B5"/>
    <w:rsid w:val="00DC18B6"/>
    <w:rsid w:val="00DC7BB5"/>
    <w:rsid w:val="00DD4179"/>
    <w:rsid w:val="00DD55C4"/>
    <w:rsid w:val="00DE3C76"/>
    <w:rsid w:val="00E43C27"/>
    <w:rsid w:val="00E5684E"/>
    <w:rsid w:val="00E6055E"/>
    <w:rsid w:val="00E645E0"/>
    <w:rsid w:val="00E72C97"/>
    <w:rsid w:val="00E91FA2"/>
    <w:rsid w:val="00E93874"/>
    <w:rsid w:val="00E97D61"/>
    <w:rsid w:val="00EA3916"/>
    <w:rsid w:val="00EA4F2E"/>
    <w:rsid w:val="00EB5B7A"/>
    <w:rsid w:val="00EC2BA7"/>
    <w:rsid w:val="00ED1FA6"/>
    <w:rsid w:val="00EE3A09"/>
    <w:rsid w:val="00EF6061"/>
    <w:rsid w:val="00F06F02"/>
    <w:rsid w:val="00F07F38"/>
    <w:rsid w:val="00F2791E"/>
    <w:rsid w:val="00F33A6B"/>
    <w:rsid w:val="00F40A3A"/>
    <w:rsid w:val="00F43A4F"/>
    <w:rsid w:val="00F4683B"/>
    <w:rsid w:val="00F46F92"/>
    <w:rsid w:val="00F50D3F"/>
    <w:rsid w:val="00F541B7"/>
    <w:rsid w:val="00F570CB"/>
    <w:rsid w:val="00F62C61"/>
    <w:rsid w:val="00F64810"/>
    <w:rsid w:val="00F83B2F"/>
    <w:rsid w:val="00FA7D67"/>
    <w:rsid w:val="00FB541B"/>
    <w:rsid w:val="00FB762A"/>
    <w:rsid w:val="00FE3C9B"/>
    <w:rsid w:val="00FF071A"/>
    <w:rsid w:val="00FF3228"/>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B7CC58F"/>
  <w15:chartTrackingRefBased/>
  <w15:docId w15:val="{7FEBB2AD-D261-4E37-A985-848E9BE8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13"/>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customStyle="1" w:styleId="Default">
    <w:name w:val="Default"/>
    <w:rsid w:val="004D5A07"/>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8838AA"/>
    <w:rPr>
      <w:rFonts w:ascii="Tahoma" w:hAnsi="Tahoma" w:cs="Tahoma"/>
      <w:sz w:val="16"/>
      <w:szCs w:val="16"/>
    </w:rPr>
  </w:style>
  <w:style w:type="character" w:customStyle="1" w:styleId="BalloonTextChar">
    <w:name w:val="Balloon Text Char"/>
    <w:link w:val="BalloonText"/>
    <w:rsid w:val="008838AA"/>
    <w:rPr>
      <w:rFonts w:ascii="Tahoma" w:hAnsi="Tahoma" w:cs="Tahoma"/>
      <w:snapToGrid w:val="0"/>
      <w:sz w:val="16"/>
      <w:szCs w:val="16"/>
    </w:rPr>
  </w:style>
  <w:style w:type="paragraph" w:styleId="ListParagraph">
    <w:name w:val="List Paragraph"/>
    <w:basedOn w:val="Normal"/>
    <w:uiPriority w:val="34"/>
    <w:qFormat/>
    <w:rsid w:val="005824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962E-E212-41C3-8F55-EE4071C4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1651</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TYM TW-4</vt:lpstr>
    </vt:vector>
  </TitlesOfParts>
  <Company>Tymetal Corp.</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TW-4</dc:title>
  <dc:subject>Vehicle Barrier</dc:subject>
  <dc:creator>sdavis@tymetal.com</dc:creator>
  <cp:keywords/>
  <cp:lastModifiedBy>Krieger, Richard</cp:lastModifiedBy>
  <cp:revision>3</cp:revision>
  <cp:lastPrinted>2020-10-05T17:28:00Z</cp:lastPrinted>
  <dcterms:created xsi:type="dcterms:W3CDTF">2024-04-03T15:12:00Z</dcterms:created>
  <dcterms:modified xsi:type="dcterms:W3CDTF">2024-04-03T15:15:00Z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