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3DD80" w14:textId="77777777" w:rsidR="004C7F00" w:rsidRPr="005654C4" w:rsidRDefault="004C7F00" w:rsidP="004C7F00">
      <w:pPr>
        <w:jc w:val="both"/>
        <w:rPr>
          <w:rFonts w:ascii="Arial" w:hAnsi="Arial" w:cs="Arial"/>
          <w:b/>
        </w:rPr>
      </w:pPr>
      <w:r w:rsidRPr="005654C4">
        <w:rPr>
          <w:rFonts w:ascii="Arial" w:hAnsi="Arial" w:cs="Arial"/>
          <w:b/>
        </w:rPr>
        <w:t>Part 1 – GENERAL</w:t>
      </w:r>
      <w:r w:rsidRPr="005654C4">
        <w:rPr>
          <w:rFonts w:ascii="Arial" w:hAnsi="Arial" w:cs="Arial"/>
          <w:b/>
        </w:rPr>
        <w:tab/>
      </w:r>
    </w:p>
    <w:p w14:paraId="34352E20" w14:textId="77777777" w:rsidR="004C7F00" w:rsidRPr="005654C4" w:rsidRDefault="004C7F00" w:rsidP="004C7F00">
      <w:pPr>
        <w:pStyle w:val="ListParagraph"/>
        <w:numPr>
          <w:ilvl w:val="1"/>
          <w:numId w:val="1"/>
        </w:numPr>
        <w:jc w:val="both"/>
        <w:rPr>
          <w:rFonts w:ascii="Arial" w:hAnsi="Arial" w:cs="Arial"/>
          <w:b/>
        </w:rPr>
      </w:pPr>
      <w:r w:rsidRPr="005654C4">
        <w:rPr>
          <w:rFonts w:ascii="Arial" w:hAnsi="Arial" w:cs="Arial"/>
          <w:b/>
        </w:rPr>
        <w:t>SECTION INCLUDES:</w:t>
      </w:r>
    </w:p>
    <w:p w14:paraId="7737450F" w14:textId="6D8F9645" w:rsidR="004C7F00" w:rsidRPr="005654C4" w:rsidRDefault="004C7F00" w:rsidP="007810D7">
      <w:pPr>
        <w:pStyle w:val="ListParagraph"/>
        <w:numPr>
          <w:ilvl w:val="0"/>
          <w:numId w:val="2"/>
        </w:numPr>
        <w:rPr>
          <w:rFonts w:ascii="Arial" w:hAnsi="Arial" w:cs="Arial"/>
        </w:rPr>
      </w:pPr>
      <w:r w:rsidRPr="005654C4">
        <w:rPr>
          <w:rFonts w:ascii="Arial" w:hAnsi="Arial" w:cs="Arial"/>
          <w:b/>
        </w:rPr>
        <w:t xml:space="preserve"> </w:t>
      </w:r>
      <w:r w:rsidRPr="005654C4">
        <w:rPr>
          <w:rFonts w:ascii="Arial" w:hAnsi="Arial" w:cs="Arial"/>
        </w:rPr>
        <w:t xml:space="preserve">The work in this section shall include furnishing all labor, materials, equipment and appliances necessary to complete all Tymetal </w:t>
      </w:r>
      <w:r w:rsidR="008260B7" w:rsidRPr="005654C4">
        <w:rPr>
          <w:rFonts w:ascii="Arial" w:hAnsi="Arial" w:cs="Arial"/>
        </w:rPr>
        <w:t>M30-P</w:t>
      </w:r>
      <w:r w:rsidR="000D0C8A">
        <w:rPr>
          <w:rFonts w:ascii="Arial" w:hAnsi="Arial" w:cs="Arial"/>
        </w:rPr>
        <w:t>1</w:t>
      </w:r>
      <w:r w:rsidRPr="005654C4">
        <w:rPr>
          <w:rFonts w:ascii="Arial" w:hAnsi="Arial" w:cs="Arial"/>
        </w:rPr>
        <w:t xml:space="preserve"> Cable Fence System for this project in strict accordance with this sp</w:t>
      </w:r>
      <w:r w:rsidR="00DC375F" w:rsidRPr="005654C4">
        <w:rPr>
          <w:rFonts w:ascii="Arial" w:hAnsi="Arial" w:cs="Arial"/>
        </w:rPr>
        <w:t>ecification section and at locations indicated on the Plans</w:t>
      </w:r>
      <w:r w:rsidRPr="005654C4">
        <w:rPr>
          <w:rFonts w:ascii="Arial" w:hAnsi="Arial" w:cs="Arial"/>
        </w:rPr>
        <w:t>.</w:t>
      </w:r>
    </w:p>
    <w:p w14:paraId="1E613C93" w14:textId="77777777" w:rsidR="004C7F00" w:rsidRPr="005654C4" w:rsidRDefault="004C7F00" w:rsidP="007810D7">
      <w:pPr>
        <w:pStyle w:val="ListParagraph"/>
        <w:numPr>
          <w:ilvl w:val="0"/>
          <w:numId w:val="2"/>
        </w:numPr>
        <w:rPr>
          <w:rFonts w:ascii="Arial" w:hAnsi="Arial" w:cs="Arial"/>
        </w:rPr>
      </w:pPr>
      <w:r w:rsidRPr="005654C4">
        <w:rPr>
          <w:rFonts w:ascii="Arial" w:hAnsi="Arial" w:cs="Arial"/>
          <w:b/>
        </w:rPr>
        <w:t xml:space="preserve"> </w:t>
      </w:r>
      <w:r w:rsidRPr="005654C4">
        <w:rPr>
          <w:rFonts w:ascii="Arial" w:hAnsi="Arial" w:cs="Arial"/>
        </w:rPr>
        <w:t xml:space="preserve">The Post and Cable Barrier System shall consist of all components including end and/or inline terminal posts, line posts, cable, connection and termination hardware, </w:t>
      </w:r>
      <w:r w:rsidR="00780120" w:rsidRPr="005654C4">
        <w:rPr>
          <w:rFonts w:ascii="Arial" w:hAnsi="Arial" w:cs="Arial"/>
        </w:rPr>
        <w:t xml:space="preserve">rebar </w:t>
      </w:r>
      <w:r w:rsidRPr="005654C4">
        <w:rPr>
          <w:rFonts w:ascii="Arial" w:hAnsi="Arial" w:cs="Arial"/>
        </w:rPr>
        <w:t xml:space="preserve">and any other incidentals to produce a complete Crash </w:t>
      </w:r>
      <w:r w:rsidR="00D42D59" w:rsidRPr="005654C4">
        <w:rPr>
          <w:rFonts w:ascii="Arial" w:hAnsi="Arial" w:cs="Arial"/>
        </w:rPr>
        <w:t>Engineered</w:t>
      </w:r>
      <w:r w:rsidRPr="005654C4">
        <w:rPr>
          <w:rFonts w:ascii="Arial" w:hAnsi="Arial" w:cs="Arial"/>
        </w:rPr>
        <w:t xml:space="preserve"> Fence System.</w:t>
      </w:r>
    </w:p>
    <w:p w14:paraId="5C51AE46" w14:textId="0459107D" w:rsidR="00026EAC" w:rsidRPr="007B15C0" w:rsidRDefault="00E23F21" w:rsidP="007810D7">
      <w:pPr>
        <w:pStyle w:val="ListParagraph"/>
        <w:numPr>
          <w:ilvl w:val="0"/>
          <w:numId w:val="2"/>
        </w:numPr>
        <w:jc w:val="both"/>
        <w:rPr>
          <w:rFonts w:ascii="Arial" w:hAnsi="Arial" w:cs="Arial"/>
        </w:rPr>
      </w:pPr>
      <w:r w:rsidRPr="007B15C0">
        <w:rPr>
          <w:rFonts w:ascii="Arial" w:hAnsi="Arial" w:cs="Arial"/>
        </w:rPr>
        <w:t>The drawing describes the application of a Post and Cable Barrier System with post spacing of 16 feet on center.  Alternate arrangements of this barrier system are possible.  Please consult the manufacturer regarding deviations to the drawing.</w:t>
      </w:r>
    </w:p>
    <w:p w14:paraId="06AD302C" w14:textId="77777777" w:rsidR="004C7F00" w:rsidRPr="005654C4" w:rsidRDefault="004C7F00" w:rsidP="004C7F00">
      <w:pPr>
        <w:pStyle w:val="ListParagraph"/>
        <w:numPr>
          <w:ilvl w:val="1"/>
          <w:numId w:val="1"/>
        </w:numPr>
        <w:rPr>
          <w:rFonts w:ascii="Arial" w:hAnsi="Arial" w:cs="Arial"/>
          <w:b/>
        </w:rPr>
      </w:pPr>
      <w:r w:rsidRPr="005654C4">
        <w:rPr>
          <w:rFonts w:ascii="Arial" w:hAnsi="Arial" w:cs="Arial"/>
          <w:b/>
        </w:rPr>
        <w:t>REFERENCES:</w:t>
      </w:r>
    </w:p>
    <w:p w14:paraId="3D1DBA69" w14:textId="67DA3538" w:rsidR="004C7F00" w:rsidRPr="005654C4" w:rsidRDefault="00C8456A" w:rsidP="007810D7">
      <w:pPr>
        <w:pStyle w:val="ListParagraph"/>
        <w:numPr>
          <w:ilvl w:val="0"/>
          <w:numId w:val="3"/>
        </w:numPr>
        <w:rPr>
          <w:rFonts w:ascii="Arial" w:hAnsi="Arial" w:cs="Arial"/>
          <w:b/>
        </w:rPr>
      </w:pPr>
      <w:r w:rsidRPr="005654C4">
        <w:rPr>
          <w:rFonts w:ascii="Arial" w:hAnsi="Arial" w:cs="Arial"/>
        </w:rPr>
        <w:t xml:space="preserve">ASTM A-29 – Standard Specification for General Requirements for Steel Bars, </w:t>
      </w:r>
      <w:proofErr w:type="gramStart"/>
      <w:r w:rsidRPr="005654C4">
        <w:rPr>
          <w:rFonts w:ascii="Arial" w:hAnsi="Arial" w:cs="Arial"/>
        </w:rPr>
        <w:t>Carbon</w:t>
      </w:r>
      <w:proofErr w:type="gramEnd"/>
      <w:r w:rsidRPr="005654C4">
        <w:rPr>
          <w:rFonts w:ascii="Arial" w:hAnsi="Arial" w:cs="Arial"/>
        </w:rPr>
        <w:t xml:space="preserve"> and Alloy, Hot-Wrought.  </w:t>
      </w:r>
    </w:p>
    <w:p w14:paraId="3885315A" w14:textId="39388CD2" w:rsidR="00C8456A" w:rsidRPr="005654C4" w:rsidRDefault="00C8456A" w:rsidP="007810D7">
      <w:pPr>
        <w:pStyle w:val="ListParagraph"/>
        <w:numPr>
          <w:ilvl w:val="0"/>
          <w:numId w:val="3"/>
        </w:numPr>
        <w:rPr>
          <w:rFonts w:ascii="Arial" w:hAnsi="Arial" w:cs="Arial"/>
          <w:b/>
        </w:rPr>
      </w:pPr>
      <w:r w:rsidRPr="005654C4">
        <w:rPr>
          <w:rFonts w:ascii="Arial" w:hAnsi="Arial" w:cs="Arial"/>
        </w:rPr>
        <w:t xml:space="preserve">ASTM A-36 – Standard Specification for Carbon Structural Steel. </w:t>
      </w:r>
    </w:p>
    <w:p w14:paraId="68C3100D" w14:textId="497F2835" w:rsidR="00C8456A" w:rsidRPr="005654C4" w:rsidRDefault="00C8456A" w:rsidP="007810D7">
      <w:pPr>
        <w:pStyle w:val="ListParagraph"/>
        <w:numPr>
          <w:ilvl w:val="0"/>
          <w:numId w:val="3"/>
        </w:numPr>
        <w:rPr>
          <w:rFonts w:ascii="Arial" w:hAnsi="Arial" w:cs="Arial"/>
          <w:b/>
        </w:rPr>
      </w:pPr>
      <w:r w:rsidRPr="005654C4">
        <w:rPr>
          <w:rFonts w:ascii="Arial" w:hAnsi="Arial" w:cs="Arial"/>
        </w:rPr>
        <w:t xml:space="preserve">ASTM A-123 – Standard Specification for Zinc (Hot-Dip Galvanized) Coatings on Iron and Steel Products. </w:t>
      </w:r>
    </w:p>
    <w:p w14:paraId="1E4BB212" w14:textId="0E160F1C" w:rsidR="00C8456A" w:rsidRPr="005654C4" w:rsidRDefault="00C8456A" w:rsidP="007810D7">
      <w:pPr>
        <w:pStyle w:val="ListParagraph"/>
        <w:numPr>
          <w:ilvl w:val="0"/>
          <w:numId w:val="3"/>
        </w:numPr>
        <w:rPr>
          <w:rFonts w:ascii="Arial" w:hAnsi="Arial" w:cs="Arial"/>
          <w:b/>
        </w:rPr>
      </w:pPr>
      <w:r w:rsidRPr="005654C4">
        <w:rPr>
          <w:rFonts w:ascii="Arial" w:hAnsi="Arial" w:cs="Arial"/>
        </w:rPr>
        <w:t>ASTM A-500 Grade B – Standard Shaped Structural Tubing.</w:t>
      </w:r>
    </w:p>
    <w:p w14:paraId="58FB0CDE" w14:textId="7F4E708C" w:rsidR="00F453DA" w:rsidRPr="005654C4" w:rsidRDefault="00C8456A" w:rsidP="007810D7">
      <w:pPr>
        <w:pStyle w:val="ListParagraph"/>
        <w:numPr>
          <w:ilvl w:val="0"/>
          <w:numId w:val="3"/>
        </w:numPr>
        <w:rPr>
          <w:rFonts w:ascii="Arial" w:hAnsi="Arial" w:cs="Arial"/>
          <w:b/>
        </w:rPr>
      </w:pPr>
      <w:r w:rsidRPr="005654C4">
        <w:rPr>
          <w:rFonts w:ascii="Arial" w:hAnsi="Arial" w:cs="Arial"/>
        </w:rPr>
        <w:t xml:space="preserve">ASTM A-563A – Standard Specification for Carbon and Steel Nuts.  </w:t>
      </w:r>
    </w:p>
    <w:p w14:paraId="3229808F" w14:textId="7F40A0B8" w:rsidR="00C8456A" w:rsidRPr="005654C4" w:rsidRDefault="00C8456A" w:rsidP="007810D7">
      <w:pPr>
        <w:pStyle w:val="ListParagraph"/>
        <w:numPr>
          <w:ilvl w:val="0"/>
          <w:numId w:val="3"/>
        </w:numPr>
        <w:rPr>
          <w:rFonts w:ascii="Arial" w:hAnsi="Arial" w:cs="Arial"/>
          <w:b/>
        </w:rPr>
      </w:pPr>
      <w:r w:rsidRPr="005654C4">
        <w:rPr>
          <w:rFonts w:ascii="Arial" w:hAnsi="Arial" w:cs="Arial"/>
        </w:rPr>
        <w:t xml:space="preserve">ASTM A-1023 – Standard Spec for Carbon Steel Wire Ropes for General Purposes. </w:t>
      </w:r>
    </w:p>
    <w:p w14:paraId="7D35B49A" w14:textId="6D62A867" w:rsidR="00C8456A" w:rsidRPr="005654C4" w:rsidRDefault="00C8456A" w:rsidP="007810D7">
      <w:pPr>
        <w:pStyle w:val="ListParagraph"/>
        <w:numPr>
          <w:ilvl w:val="0"/>
          <w:numId w:val="3"/>
        </w:numPr>
        <w:rPr>
          <w:rFonts w:ascii="Arial" w:hAnsi="Arial" w:cs="Arial"/>
          <w:b/>
        </w:rPr>
      </w:pPr>
      <w:r w:rsidRPr="005654C4">
        <w:rPr>
          <w:rFonts w:ascii="Arial" w:hAnsi="Arial" w:cs="Arial"/>
        </w:rPr>
        <w:t xml:space="preserve">ASTM D-698 – Standard Test Methods for Laboratory Compaction Characteristics for Soil using Standard Effort.  </w:t>
      </w:r>
    </w:p>
    <w:p w14:paraId="105E832A" w14:textId="7CE37778" w:rsidR="00C8456A" w:rsidRPr="005654C4" w:rsidRDefault="00C8456A" w:rsidP="007810D7">
      <w:pPr>
        <w:pStyle w:val="ListParagraph"/>
        <w:numPr>
          <w:ilvl w:val="0"/>
          <w:numId w:val="3"/>
        </w:numPr>
        <w:rPr>
          <w:rFonts w:ascii="Arial" w:hAnsi="Arial" w:cs="Arial"/>
          <w:b/>
        </w:rPr>
      </w:pPr>
      <w:r w:rsidRPr="005654C4">
        <w:rPr>
          <w:rFonts w:ascii="Arial" w:hAnsi="Arial" w:cs="Arial"/>
        </w:rPr>
        <w:t xml:space="preserve">ASTM F-2656-15 – Standard Test Method for Crash Testing of Vehicle Security Barriers.  </w:t>
      </w:r>
    </w:p>
    <w:p w14:paraId="14DAA89E" w14:textId="4DABE660" w:rsidR="004C7F00" w:rsidRPr="005654C4" w:rsidRDefault="004C7F00" w:rsidP="007810D7">
      <w:pPr>
        <w:pStyle w:val="ListParagraph"/>
        <w:numPr>
          <w:ilvl w:val="0"/>
          <w:numId w:val="3"/>
        </w:numPr>
        <w:rPr>
          <w:rFonts w:ascii="Arial" w:hAnsi="Arial" w:cs="Arial"/>
          <w:b/>
        </w:rPr>
      </w:pPr>
      <w:r w:rsidRPr="005654C4">
        <w:rPr>
          <w:rFonts w:ascii="Arial" w:hAnsi="Arial" w:cs="Arial"/>
        </w:rPr>
        <w:t>AWS D1.1 – Structural Welding Code.</w:t>
      </w:r>
    </w:p>
    <w:p w14:paraId="08A298BF" w14:textId="76FE2E63" w:rsidR="00026EAC" w:rsidRPr="002A5028" w:rsidRDefault="004D7258" w:rsidP="007810D7">
      <w:pPr>
        <w:pStyle w:val="ListParagraph"/>
        <w:numPr>
          <w:ilvl w:val="0"/>
          <w:numId w:val="3"/>
        </w:numPr>
        <w:rPr>
          <w:rFonts w:ascii="Arial" w:hAnsi="Arial" w:cs="Arial"/>
          <w:b/>
        </w:rPr>
      </w:pPr>
      <w:r w:rsidRPr="002A5028">
        <w:rPr>
          <w:rFonts w:ascii="Arial" w:hAnsi="Arial" w:cs="Arial"/>
        </w:rPr>
        <w:t xml:space="preserve">ASTM A-615, Grade 60 – Standard Specification for Deformed and Plain Carbon-Steel Bars for Concrete Reinforcement. </w:t>
      </w:r>
    </w:p>
    <w:p w14:paraId="069425EF" w14:textId="77777777" w:rsidR="004C7F00" w:rsidRPr="005654C4" w:rsidRDefault="004C7F00" w:rsidP="004C7F00">
      <w:pPr>
        <w:pStyle w:val="ListParagraph"/>
        <w:numPr>
          <w:ilvl w:val="1"/>
          <w:numId w:val="1"/>
        </w:numPr>
        <w:rPr>
          <w:rFonts w:ascii="Arial" w:hAnsi="Arial" w:cs="Arial"/>
          <w:b/>
        </w:rPr>
      </w:pPr>
      <w:r w:rsidRPr="005654C4">
        <w:rPr>
          <w:rFonts w:ascii="Arial" w:hAnsi="Arial" w:cs="Arial"/>
          <w:b/>
        </w:rPr>
        <w:t>CRASH RATING:</w:t>
      </w:r>
    </w:p>
    <w:p w14:paraId="7C7FFB5E" w14:textId="08E40724" w:rsidR="004C7F00" w:rsidRPr="005654C4" w:rsidRDefault="004C7F00" w:rsidP="007810D7">
      <w:pPr>
        <w:pStyle w:val="ListParagraph"/>
        <w:numPr>
          <w:ilvl w:val="0"/>
          <w:numId w:val="4"/>
        </w:numPr>
        <w:rPr>
          <w:rFonts w:ascii="Arial" w:hAnsi="Arial" w:cs="Arial"/>
          <w:b/>
        </w:rPr>
      </w:pPr>
      <w:r w:rsidRPr="005654C4">
        <w:rPr>
          <w:rFonts w:ascii="Arial" w:hAnsi="Arial" w:cs="Arial"/>
        </w:rPr>
        <w:t xml:space="preserve">The </w:t>
      </w:r>
      <w:r w:rsidR="00780120" w:rsidRPr="005654C4">
        <w:rPr>
          <w:rFonts w:ascii="Arial" w:hAnsi="Arial" w:cs="Arial"/>
        </w:rPr>
        <w:t>M</w:t>
      </w:r>
      <w:r w:rsidR="008260B7" w:rsidRPr="005654C4">
        <w:rPr>
          <w:rFonts w:ascii="Arial" w:hAnsi="Arial" w:cs="Arial"/>
        </w:rPr>
        <w:t>30-P</w:t>
      </w:r>
      <w:r w:rsidR="000D0C8A">
        <w:rPr>
          <w:rFonts w:ascii="Arial" w:hAnsi="Arial" w:cs="Arial"/>
        </w:rPr>
        <w:t>1</w:t>
      </w:r>
      <w:r w:rsidR="008260B7" w:rsidRPr="005654C4">
        <w:rPr>
          <w:rFonts w:ascii="Arial" w:hAnsi="Arial" w:cs="Arial"/>
        </w:rPr>
        <w:t xml:space="preserve"> </w:t>
      </w:r>
      <w:r w:rsidR="00780120" w:rsidRPr="005654C4">
        <w:rPr>
          <w:rFonts w:ascii="Arial" w:hAnsi="Arial" w:cs="Arial"/>
        </w:rPr>
        <w:t>(</w:t>
      </w:r>
      <w:r w:rsidR="008260B7" w:rsidRPr="005654C4">
        <w:rPr>
          <w:rFonts w:ascii="Arial" w:hAnsi="Arial" w:cs="Arial"/>
        </w:rPr>
        <w:t>K-4</w:t>
      </w:r>
      <w:r w:rsidR="00780120" w:rsidRPr="005654C4">
        <w:rPr>
          <w:rFonts w:ascii="Arial" w:hAnsi="Arial" w:cs="Arial"/>
        </w:rPr>
        <w:t>)</w:t>
      </w:r>
      <w:r w:rsidRPr="005654C4">
        <w:rPr>
          <w:rFonts w:ascii="Arial" w:hAnsi="Arial" w:cs="Arial"/>
        </w:rPr>
        <w:t xml:space="preserve"> Crash </w:t>
      </w:r>
      <w:r w:rsidR="00D42D59" w:rsidRPr="005654C4">
        <w:rPr>
          <w:rFonts w:ascii="Arial" w:hAnsi="Arial" w:cs="Arial"/>
        </w:rPr>
        <w:t>Engineered</w:t>
      </w:r>
      <w:r w:rsidRPr="005654C4">
        <w:rPr>
          <w:rFonts w:ascii="Arial" w:hAnsi="Arial" w:cs="Arial"/>
        </w:rPr>
        <w:t xml:space="preserve"> Post and Cable Fence System has been</w:t>
      </w:r>
      <w:r w:rsidR="00D42D59" w:rsidRPr="005654C4">
        <w:rPr>
          <w:rFonts w:ascii="Arial" w:hAnsi="Arial" w:cs="Arial"/>
        </w:rPr>
        <w:t xml:space="preserve"> engineered</w:t>
      </w:r>
      <w:r w:rsidRPr="005654C4">
        <w:rPr>
          <w:rFonts w:ascii="Arial" w:hAnsi="Arial" w:cs="Arial"/>
        </w:rPr>
        <w:t xml:space="preserve"> to the requirements of </w:t>
      </w:r>
      <w:r w:rsidR="00780120" w:rsidRPr="005654C4">
        <w:rPr>
          <w:rFonts w:ascii="Arial" w:hAnsi="Arial" w:cs="Arial"/>
        </w:rPr>
        <w:t>ASTM Standard F-2656-</w:t>
      </w:r>
      <w:r w:rsidRPr="005654C4">
        <w:rPr>
          <w:rFonts w:ascii="Arial" w:hAnsi="Arial" w:cs="Arial"/>
        </w:rPr>
        <w:t xml:space="preserve">15, standard test method for Vehicular Crash Testing of Perimeter Barriers.  Based on </w:t>
      </w:r>
      <w:r w:rsidR="00D42D59" w:rsidRPr="005654C4">
        <w:rPr>
          <w:rFonts w:ascii="Arial" w:hAnsi="Arial" w:cs="Arial"/>
        </w:rPr>
        <w:t>the design</w:t>
      </w:r>
      <w:r w:rsidRPr="005654C4">
        <w:rPr>
          <w:rFonts w:ascii="Arial" w:hAnsi="Arial" w:cs="Arial"/>
        </w:rPr>
        <w:t>, the barrier ra</w:t>
      </w:r>
      <w:r w:rsidR="00780120" w:rsidRPr="005654C4">
        <w:rPr>
          <w:rFonts w:ascii="Arial" w:hAnsi="Arial" w:cs="Arial"/>
        </w:rPr>
        <w:t>ting per ASTM Standard F-2656-</w:t>
      </w:r>
      <w:r w:rsidR="008260B7" w:rsidRPr="005654C4">
        <w:rPr>
          <w:rFonts w:ascii="Arial" w:hAnsi="Arial" w:cs="Arial"/>
        </w:rPr>
        <w:t>15 is M</w:t>
      </w:r>
      <w:r w:rsidR="00E7525F" w:rsidRPr="005654C4">
        <w:rPr>
          <w:rFonts w:ascii="Arial" w:hAnsi="Arial" w:cs="Arial"/>
        </w:rPr>
        <w:t>30</w:t>
      </w:r>
      <w:r w:rsidR="008260B7" w:rsidRPr="005654C4">
        <w:rPr>
          <w:rFonts w:ascii="Arial" w:hAnsi="Arial" w:cs="Arial"/>
        </w:rPr>
        <w:t>– P</w:t>
      </w:r>
      <w:r w:rsidR="000D0C8A">
        <w:rPr>
          <w:rFonts w:ascii="Arial" w:hAnsi="Arial" w:cs="Arial"/>
        </w:rPr>
        <w:t>1</w:t>
      </w:r>
      <w:r w:rsidR="00E7525F" w:rsidRPr="005654C4">
        <w:rPr>
          <w:rFonts w:ascii="Arial" w:hAnsi="Arial" w:cs="Arial"/>
        </w:rPr>
        <w:t xml:space="preserve"> (similar to DOS K-4</w:t>
      </w:r>
      <w:r w:rsidRPr="005654C4">
        <w:rPr>
          <w:rFonts w:ascii="Arial" w:hAnsi="Arial" w:cs="Arial"/>
        </w:rPr>
        <w:t>) in which impact conditions are:</w:t>
      </w:r>
    </w:p>
    <w:p w14:paraId="54DB322B" w14:textId="39CB6095" w:rsidR="004C7F00" w:rsidRPr="005654C4" w:rsidRDefault="004C7F00" w:rsidP="007810D7">
      <w:pPr>
        <w:pStyle w:val="ListParagraph"/>
        <w:numPr>
          <w:ilvl w:val="0"/>
          <w:numId w:val="5"/>
        </w:numPr>
        <w:rPr>
          <w:rFonts w:ascii="Arial" w:hAnsi="Arial" w:cs="Arial"/>
          <w:b/>
        </w:rPr>
      </w:pPr>
      <w:r w:rsidRPr="005654C4">
        <w:rPr>
          <w:rFonts w:ascii="Arial" w:hAnsi="Arial" w:cs="Arial"/>
          <w:b/>
        </w:rPr>
        <w:t xml:space="preserve"> </w:t>
      </w:r>
      <w:r w:rsidRPr="005654C4">
        <w:rPr>
          <w:rFonts w:ascii="Arial" w:hAnsi="Arial" w:cs="Arial"/>
        </w:rPr>
        <w:t>Crash Rating:</w:t>
      </w:r>
      <w:r w:rsidRPr="005654C4">
        <w:rPr>
          <w:rFonts w:ascii="Arial" w:hAnsi="Arial" w:cs="Arial"/>
        </w:rPr>
        <w:tab/>
      </w:r>
      <w:r w:rsidRPr="005654C4">
        <w:rPr>
          <w:rFonts w:ascii="Arial" w:hAnsi="Arial" w:cs="Arial"/>
        </w:rPr>
        <w:tab/>
      </w:r>
      <w:r w:rsidR="008260B7" w:rsidRPr="005654C4">
        <w:rPr>
          <w:rFonts w:ascii="Arial" w:hAnsi="Arial" w:cs="Arial"/>
        </w:rPr>
        <w:t>M30 – P</w:t>
      </w:r>
      <w:r w:rsidR="000D0C8A">
        <w:rPr>
          <w:rFonts w:ascii="Arial" w:hAnsi="Arial" w:cs="Arial"/>
        </w:rPr>
        <w:t>1</w:t>
      </w:r>
    </w:p>
    <w:p w14:paraId="7820808C" w14:textId="77777777" w:rsidR="004C7F00" w:rsidRPr="005654C4" w:rsidRDefault="004C7F00" w:rsidP="007810D7">
      <w:pPr>
        <w:pStyle w:val="ListParagraph"/>
        <w:numPr>
          <w:ilvl w:val="0"/>
          <w:numId w:val="5"/>
        </w:numPr>
        <w:rPr>
          <w:rFonts w:ascii="Arial" w:hAnsi="Arial" w:cs="Arial"/>
          <w:b/>
        </w:rPr>
      </w:pPr>
      <w:r w:rsidRPr="005654C4">
        <w:rPr>
          <w:rFonts w:ascii="Arial" w:hAnsi="Arial" w:cs="Arial"/>
        </w:rPr>
        <w:t>Vehicle Weight:</w:t>
      </w:r>
      <w:r w:rsidRPr="005654C4">
        <w:rPr>
          <w:rFonts w:ascii="Arial" w:hAnsi="Arial" w:cs="Arial"/>
        </w:rPr>
        <w:tab/>
      </w:r>
      <w:r w:rsidRPr="005654C4">
        <w:rPr>
          <w:rFonts w:ascii="Arial" w:hAnsi="Arial" w:cs="Arial"/>
        </w:rPr>
        <w:tab/>
        <w:t>15,000 Pounds</w:t>
      </w:r>
    </w:p>
    <w:p w14:paraId="11F06E67" w14:textId="77777777" w:rsidR="002E7E79" w:rsidRPr="005654C4" w:rsidRDefault="008260B7" w:rsidP="007810D7">
      <w:pPr>
        <w:pStyle w:val="ListParagraph"/>
        <w:numPr>
          <w:ilvl w:val="0"/>
          <w:numId w:val="5"/>
        </w:numPr>
        <w:rPr>
          <w:rFonts w:ascii="Arial" w:hAnsi="Arial" w:cs="Arial"/>
          <w:b/>
        </w:rPr>
      </w:pPr>
      <w:r w:rsidRPr="005654C4">
        <w:rPr>
          <w:rFonts w:ascii="Arial" w:hAnsi="Arial" w:cs="Arial"/>
        </w:rPr>
        <w:t>Impact Speed:</w:t>
      </w:r>
      <w:r w:rsidRPr="005654C4">
        <w:rPr>
          <w:rFonts w:ascii="Arial" w:hAnsi="Arial" w:cs="Arial"/>
        </w:rPr>
        <w:tab/>
      </w:r>
      <w:r w:rsidRPr="005654C4">
        <w:rPr>
          <w:rFonts w:ascii="Arial" w:hAnsi="Arial" w:cs="Arial"/>
        </w:rPr>
        <w:tab/>
        <w:t>30</w:t>
      </w:r>
      <w:r w:rsidR="004C7F00" w:rsidRPr="005654C4">
        <w:rPr>
          <w:rFonts w:ascii="Arial" w:hAnsi="Arial" w:cs="Arial"/>
        </w:rPr>
        <w:t xml:space="preserve"> Miles Per Hour</w:t>
      </w:r>
    </w:p>
    <w:p w14:paraId="4FC81C7D" w14:textId="526FE038" w:rsidR="002E7E79" w:rsidRPr="005654C4" w:rsidRDefault="002E7E79" w:rsidP="007810D7">
      <w:pPr>
        <w:pStyle w:val="ListParagraph"/>
        <w:numPr>
          <w:ilvl w:val="0"/>
          <w:numId w:val="4"/>
        </w:numPr>
        <w:rPr>
          <w:rFonts w:ascii="Arial" w:hAnsi="Arial" w:cs="Arial"/>
          <w:b/>
        </w:rPr>
      </w:pPr>
      <w:r w:rsidRPr="005654C4">
        <w:rPr>
          <w:rFonts w:ascii="Arial" w:hAnsi="Arial" w:cs="Arial"/>
        </w:rPr>
        <w:lastRenderedPageBreak/>
        <w:t xml:space="preserve">The </w:t>
      </w:r>
      <w:r w:rsidR="008260B7" w:rsidRPr="005654C4">
        <w:rPr>
          <w:rFonts w:ascii="Arial" w:hAnsi="Arial" w:cs="Arial"/>
        </w:rPr>
        <w:t>M30 – P</w:t>
      </w:r>
      <w:r w:rsidR="000D0C8A">
        <w:rPr>
          <w:rFonts w:ascii="Arial" w:hAnsi="Arial" w:cs="Arial"/>
        </w:rPr>
        <w:t>1</w:t>
      </w:r>
      <w:r w:rsidR="008260B7" w:rsidRPr="005654C4">
        <w:rPr>
          <w:rFonts w:ascii="Arial" w:hAnsi="Arial" w:cs="Arial"/>
        </w:rPr>
        <w:t xml:space="preserve"> (K-4)</w:t>
      </w:r>
      <w:r w:rsidRPr="005654C4">
        <w:rPr>
          <w:rFonts w:ascii="Arial" w:hAnsi="Arial" w:cs="Arial"/>
        </w:rPr>
        <w:t xml:space="preserve"> Crash </w:t>
      </w:r>
      <w:r w:rsidR="002E49C2" w:rsidRPr="005654C4">
        <w:rPr>
          <w:rFonts w:ascii="Arial" w:hAnsi="Arial" w:cs="Arial"/>
        </w:rPr>
        <w:t>Engineered</w:t>
      </w:r>
      <w:r w:rsidRPr="005654C4">
        <w:rPr>
          <w:rFonts w:ascii="Arial" w:hAnsi="Arial" w:cs="Arial"/>
        </w:rPr>
        <w:t xml:space="preserve"> Post and Cable Fence System MUST be installed per manufacturer’s specifications and designs.  Failure to comply with all installation </w:t>
      </w:r>
      <w:r w:rsidR="00A151A1" w:rsidRPr="005654C4">
        <w:rPr>
          <w:rFonts w:ascii="Arial" w:hAnsi="Arial" w:cs="Arial"/>
        </w:rPr>
        <w:t>requirements will void</w:t>
      </w:r>
      <w:r w:rsidRPr="005654C4">
        <w:rPr>
          <w:rFonts w:ascii="Arial" w:hAnsi="Arial" w:cs="Arial"/>
        </w:rPr>
        <w:t xml:space="preserve"> the Crash Rating and Warranty.</w:t>
      </w:r>
    </w:p>
    <w:p w14:paraId="4AF9D4A8" w14:textId="0BAEFD51" w:rsidR="005351FF" w:rsidRPr="005654C4" w:rsidRDefault="002E7E79" w:rsidP="007810D7">
      <w:pPr>
        <w:pStyle w:val="ListParagraph"/>
        <w:numPr>
          <w:ilvl w:val="0"/>
          <w:numId w:val="4"/>
        </w:numPr>
        <w:rPr>
          <w:rFonts w:ascii="Arial" w:hAnsi="Arial" w:cs="Arial"/>
          <w:b/>
        </w:rPr>
      </w:pPr>
      <w:r w:rsidRPr="005654C4">
        <w:rPr>
          <w:rFonts w:ascii="Arial" w:hAnsi="Arial" w:cs="Arial"/>
        </w:rPr>
        <w:t xml:space="preserve">The </w:t>
      </w:r>
      <w:r w:rsidR="008260B7" w:rsidRPr="005654C4">
        <w:rPr>
          <w:rFonts w:ascii="Arial" w:hAnsi="Arial" w:cs="Arial"/>
        </w:rPr>
        <w:t>M30 – P</w:t>
      </w:r>
      <w:r w:rsidR="000D0C8A">
        <w:rPr>
          <w:rFonts w:ascii="Arial" w:hAnsi="Arial" w:cs="Arial"/>
        </w:rPr>
        <w:t>1</w:t>
      </w:r>
      <w:r w:rsidR="008260B7" w:rsidRPr="005654C4">
        <w:rPr>
          <w:rFonts w:ascii="Arial" w:hAnsi="Arial" w:cs="Arial"/>
        </w:rPr>
        <w:t xml:space="preserve"> (K-4)</w:t>
      </w:r>
      <w:r w:rsidR="00A151A1" w:rsidRPr="005654C4">
        <w:rPr>
          <w:rFonts w:ascii="Arial" w:hAnsi="Arial" w:cs="Arial"/>
        </w:rPr>
        <w:t xml:space="preserve"> Crash </w:t>
      </w:r>
      <w:r w:rsidR="002E49C2" w:rsidRPr="005654C4">
        <w:rPr>
          <w:rFonts w:ascii="Arial" w:hAnsi="Arial" w:cs="Arial"/>
        </w:rPr>
        <w:t>Engineered</w:t>
      </w:r>
      <w:r w:rsidR="00A151A1" w:rsidRPr="005654C4">
        <w:rPr>
          <w:rFonts w:ascii="Arial" w:hAnsi="Arial" w:cs="Arial"/>
        </w:rPr>
        <w:t xml:space="preserve"> Post and Cable Fence System has </w:t>
      </w:r>
      <w:r w:rsidR="002E49C2" w:rsidRPr="005654C4">
        <w:rPr>
          <w:rFonts w:ascii="Arial" w:hAnsi="Arial" w:cs="Arial"/>
        </w:rPr>
        <w:t>been engineered</w:t>
      </w:r>
      <w:r w:rsidR="00A151A1" w:rsidRPr="005654C4">
        <w:rPr>
          <w:rFonts w:ascii="Arial" w:hAnsi="Arial" w:cs="Arial"/>
        </w:rPr>
        <w:t xml:space="preserve"> to perform as described in 1.03A above</w:t>
      </w:r>
    </w:p>
    <w:p w14:paraId="6D60046D" w14:textId="77777777" w:rsidR="00A151A1" w:rsidRPr="005654C4" w:rsidRDefault="00A151A1" w:rsidP="007810D7">
      <w:pPr>
        <w:pStyle w:val="ListParagraph"/>
        <w:numPr>
          <w:ilvl w:val="0"/>
          <w:numId w:val="4"/>
        </w:numPr>
        <w:rPr>
          <w:rFonts w:ascii="Arial" w:hAnsi="Arial" w:cs="Arial"/>
          <w:b/>
        </w:rPr>
      </w:pPr>
      <w:r w:rsidRPr="005654C4">
        <w:rPr>
          <w:rFonts w:ascii="Arial" w:hAnsi="Arial" w:cs="Arial"/>
        </w:rPr>
        <w:t>Manufacture shall be a company specializing in the supply of Security Vehicle Barriers.</w:t>
      </w:r>
    </w:p>
    <w:p w14:paraId="1796A9CF" w14:textId="77777777" w:rsidR="00C8456A" w:rsidRPr="005654C4" w:rsidRDefault="00C8456A" w:rsidP="00C8456A">
      <w:pPr>
        <w:pStyle w:val="ListParagraph"/>
        <w:rPr>
          <w:rFonts w:ascii="Arial" w:hAnsi="Arial" w:cs="Arial"/>
          <w:b/>
        </w:rPr>
      </w:pPr>
    </w:p>
    <w:p w14:paraId="09FD265F" w14:textId="77777777" w:rsidR="00A151A1" w:rsidRPr="005654C4" w:rsidRDefault="00A151A1" w:rsidP="00A151A1">
      <w:pPr>
        <w:pStyle w:val="ListParagraph"/>
        <w:numPr>
          <w:ilvl w:val="1"/>
          <w:numId w:val="1"/>
        </w:numPr>
        <w:rPr>
          <w:rFonts w:ascii="Arial" w:hAnsi="Arial" w:cs="Arial"/>
          <w:b/>
        </w:rPr>
      </w:pPr>
      <w:r w:rsidRPr="005654C4">
        <w:rPr>
          <w:rFonts w:ascii="Arial" w:hAnsi="Arial" w:cs="Arial"/>
          <w:b/>
        </w:rPr>
        <w:t>SUBMITTAL:</w:t>
      </w:r>
    </w:p>
    <w:p w14:paraId="4FB5B884" w14:textId="77777777" w:rsidR="00A151A1" w:rsidRPr="005654C4" w:rsidRDefault="00A151A1" w:rsidP="007810D7">
      <w:pPr>
        <w:pStyle w:val="ListParagraph"/>
        <w:numPr>
          <w:ilvl w:val="0"/>
          <w:numId w:val="6"/>
        </w:numPr>
        <w:rPr>
          <w:rFonts w:ascii="Arial" w:hAnsi="Arial" w:cs="Arial"/>
        </w:rPr>
      </w:pPr>
      <w:r w:rsidRPr="005654C4">
        <w:rPr>
          <w:rFonts w:ascii="Arial" w:hAnsi="Arial" w:cs="Arial"/>
        </w:rPr>
        <w:t xml:space="preserve"> Product Data  </w:t>
      </w:r>
    </w:p>
    <w:p w14:paraId="09748E07" w14:textId="259561DB" w:rsidR="00A151A1" w:rsidRPr="00CF6245" w:rsidRDefault="00A151A1" w:rsidP="00CF6245">
      <w:pPr>
        <w:pStyle w:val="ListParagraph"/>
        <w:numPr>
          <w:ilvl w:val="0"/>
          <w:numId w:val="25"/>
        </w:numPr>
        <w:rPr>
          <w:rFonts w:ascii="Arial" w:hAnsi="Arial" w:cs="Arial"/>
        </w:rPr>
      </w:pPr>
      <w:r w:rsidRPr="00CF6245">
        <w:rPr>
          <w:rFonts w:ascii="Arial" w:hAnsi="Arial" w:cs="Arial"/>
        </w:rPr>
        <w:t xml:space="preserve"> Provide manufacturer’s catalog cuts with printed specifications and installation instructions.</w:t>
      </w:r>
    </w:p>
    <w:p w14:paraId="57794F80" w14:textId="1CBE3CF2" w:rsidR="00370D39" w:rsidRPr="00CF6245" w:rsidRDefault="00A151A1" w:rsidP="00CF6245">
      <w:pPr>
        <w:pStyle w:val="ListParagraph"/>
        <w:numPr>
          <w:ilvl w:val="0"/>
          <w:numId w:val="25"/>
        </w:numPr>
        <w:rPr>
          <w:rFonts w:ascii="Arial" w:hAnsi="Arial" w:cs="Arial"/>
        </w:rPr>
      </w:pPr>
      <w:r w:rsidRPr="00CF6245">
        <w:rPr>
          <w:rFonts w:ascii="Arial" w:hAnsi="Arial" w:cs="Arial"/>
        </w:rPr>
        <w:t>Deliver two copies of in</w:t>
      </w:r>
      <w:r w:rsidR="00370D39" w:rsidRPr="00CF6245">
        <w:rPr>
          <w:rFonts w:ascii="Arial" w:hAnsi="Arial" w:cs="Arial"/>
        </w:rPr>
        <w:t>stallation &amp; maintenance data covering the installed products.</w:t>
      </w:r>
    </w:p>
    <w:p w14:paraId="63EBBABD" w14:textId="77777777" w:rsidR="00370D39" w:rsidRPr="005654C4" w:rsidRDefault="00370D39" w:rsidP="007810D7">
      <w:pPr>
        <w:pStyle w:val="ListParagraph"/>
        <w:numPr>
          <w:ilvl w:val="0"/>
          <w:numId w:val="6"/>
        </w:numPr>
        <w:rPr>
          <w:rFonts w:ascii="Arial" w:hAnsi="Arial" w:cs="Arial"/>
          <w:b/>
        </w:rPr>
      </w:pPr>
      <w:r w:rsidRPr="005654C4">
        <w:rPr>
          <w:rFonts w:ascii="Arial" w:hAnsi="Arial" w:cs="Arial"/>
          <w:b/>
        </w:rPr>
        <w:t xml:space="preserve"> </w:t>
      </w:r>
      <w:r w:rsidRPr="005654C4">
        <w:rPr>
          <w:rFonts w:ascii="Arial" w:hAnsi="Arial" w:cs="Arial"/>
        </w:rPr>
        <w:t>Shop Drawings:</w:t>
      </w:r>
    </w:p>
    <w:p w14:paraId="6567CB4F" w14:textId="49AC6A4E" w:rsidR="00370D39" w:rsidRPr="00CF6245" w:rsidRDefault="00370D39" w:rsidP="00CF6245">
      <w:pPr>
        <w:pStyle w:val="ListParagraph"/>
        <w:numPr>
          <w:ilvl w:val="0"/>
          <w:numId w:val="26"/>
        </w:numPr>
        <w:rPr>
          <w:rFonts w:ascii="Arial" w:hAnsi="Arial" w:cs="Arial"/>
        </w:rPr>
      </w:pPr>
      <w:r w:rsidRPr="005654C4">
        <w:rPr>
          <w:rFonts w:ascii="Arial" w:hAnsi="Arial" w:cs="Arial"/>
        </w:rPr>
        <w:t>Supply shop drawings showing the major components.  Include parts list showing part numbers for the complete installation.</w:t>
      </w:r>
    </w:p>
    <w:p w14:paraId="59EF900E" w14:textId="503E97E3" w:rsidR="00370D39" w:rsidRPr="00CF6245" w:rsidRDefault="00370D39" w:rsidP="00CF6245">
      <w:pPr>
        <w:pStyle w:val="ListParagraph"/>
        <w:numPr>
          <w:ilvl w:val="0"/>
          <w:numId w:val="26"/>
        </w:numPr>
        <w:rPr>
          <w:rFonts w:ascii="Arial" w:hAnsi="Arial" w:cs="Arial"/>
        </w:rPr>
      </w:pPr>
      <w:r w:rsidRPr="005654C4">
        <w:rPr>
          <w:rFonts w:ascii="Arial" w:hAnsi="Arial" w:cs="Arial"/>
        </w:rPr>
        <w:t xml:space="preserve">Include complete details of fence construction, </w:t>
      </w:r>
      <w:proofErr w:type="gramStart"/>
      <w:r w:rsidRPr="005654C4">
        <w:rPr>
          <w:rFonts w:ascii="Arial" w:hAnsi="Arial" w:cs="Arial"/>
        </w:rPr>
        <w:t>height</w:t>
      </w:r>
      <w:proofErr w:type="gramEnd"/>
      <w:r w:rsidRPr="005654C4">
        <w:rPr>
          <w:rFonts w:ascii="Arial" w:hAnsi="Arial" w:cs="Arial"/>
        </w:rPr>
        <w:t xml:space="preserve"> and post spacing dimensions.</w:t>
      </w:r>
    </w:p>
    <w:p w14:paraId="56765AAD" w14:textId="77777777" w:rsidR="00841831" w:rsidRPr="005654C4" w:rsidRDefault="00841831" w:rsidP="0030149D">
      <w:pPr>
        <w:pStyle w:val="ListParagraph"/>
        <w:numPr>
          <w:ilvl w:val="1"/>
          <w:numId w:val="1"/>
        </w:numPr>
        <w:rPr>
          <w:rFonts w:ascii="Arial" w:hAnsi="Arial" w:cs="Arial"/>
          <w:b/>
        </w:rPr>
      </w:pPr>
      <w:r w:rsidRPr="005654C4">
        <w:rPr>
          <w:rFonts w:ascii="Arial" w:hAnsi="Arial" w:cs="Arial"/>
          <w:b/>
        </w:rPr>
        <w:t>CERTIFICATIONS</w:t>
      </w:r>
      <w:r w:rsidR="00370D39" w:rsidRPr="005654C4">
        <w:rPr>
          <w:rFonts w:ascii="Arial" w:hAnsi="Arial" w:cs="Arial"/>
          <w:b/>
        </w:rPr>
        <w:t>:</w:t>
      </w:r>
    </w:p>
    <w:p w14:paraId="158186C7" w14:textId="155247C5" w:rsidR="00370D39" w:rsidRPr="0030149D" w:rsidRDefault="00841831" w:rsidP="0030149D">
      <w:pPr>
        <w:pStyle w:val="ListParagraph"/>
        <w:numPr>
          <w:ilvl w:val="0"/>
          <w:numId w:val="24"/>
        </w:numPr>
        <w:rPr>
          <w:rFonts w:ascii="Arial" w:hAnsi="Arial" w:cs="Arial"/>
        </w:rPr>
      </w:pPr>
      <w:r w:rsidRPr="005654C4">
        <w:rPr>
          <w:rFonts w:ascii="Arial" w:hAnsi="Arial" w:cs="Arial"/>
        </w:rPr>
        <w:t xml:space="preserve"> </w:t>
      </w:r>
      <w:proofErr w:type="gramStart"/>
      <w:r w:rsidR="00370D39" w:rsidRPr="005654C4">
        <w:rPr>
          <w:rFonts w:ascii="Arial" w:hAnsi="Arial" w:cs="Arial"/>
        </w:rPr>
        <w:t>Fence</w:t>
      </w:r>
      <w:proofErr w:type="gramEnd"/>
      <w:r w:rsidR="00370D39" w:rsidRPr="005654C4">
        <w:rPr>
          <w:rFonts w:ascii="Arial" w:hAnsi="Arial" w:cs="Arial"/>
        </w:rPr>
        <w:t xml:space="preserve"> System in </w:t>
      </w:r>
      <w:r w:rsidR="002E49C2" w:rsidRPr="005654C4">
        <w:rPr>
          <w:rFonts w:ascii="Arial" w:hAnsi="Arial" w:cs="Arial"/>
        </w:rPr>
        <w:t>engineered to</w:t>
      </w:r>
      <w:r w:rsidR="00370D39" w:rsidRPr="005654C4">
        <w:rPr>
          <w:rFonts w:ascii="Arial" w:hAnsi="Arial" w:cs="Arial"/>
        </w:rPr>
        <w:t xml:space="preserve"> ASTM F</w:t>
      </w:r>
      <w:r w:rsidR="00C8456A" w:rsidRPr="005654C4">
        <w:rPr>
          <w:rFonts w:ascii="Arial" w:hAnsi="Arial" w:cs="Arial"/>
        </w:rPr>
        <w:t>-</w:t>
      </w:r>
      <w:r w:rsidR="00370D39" w:rsidRPr="005654C4">
        <w:rPr>
          <w:rFonts w:ascii="Arial" w:hAnsi="Arial" w:cs="Arial"/>
        </w:rPr>
        <w:t>2656-15, standard test method for Vehicular Crash Testing of Perimeter Barriers</w:t>
      </w:r>
      <w:r w:rsidR="00E73A70" w:rsidRPr="005654C4">
        <w:rPr>
          <w:rFonts w:ascii="Arial" w:hAnsi="Arial" w:cs="Arial"/>
        </w:rPr>
        <w:t xml:space="preserve">.  </w:t>
      </w:r>
    </w:p>
    <w:p w14:paraId="251C314C" w14:textId="1098040C" w:rsidR="00E73A70" w:rsidRPr="0030149D" w:rsidRDefault="00E73A70" w:rsidP="0030149D">
      <w:pPr>
        <w:pStyle w:val="ListParagraph"/>
        <w:numPr>
          <w:ilvl w:val="0"/>
          <w:numId w:val="24"/>
        </w:numPr>
        <w:rPr>
          <w:rFonts w:ascii="Arial" w:hAnsi="Arial" w:cs="Arial"/>
        </w:rPr>
      </w:pPr>
      <w:r w:rsidRPr="005654C4">
        <w:rPr>
          <w:rFonts w:ascii="Arial" w:hAnsi="Arial" w:cs="Arial"/>
        </w:rPr>
        <w:t xml:space="preserve">Fence System in compliance with AWS D1.1 Welding Code. </w:t>
      </w:r>
    </w:p>
    <w:p w14:paraId="459C0282" w14:textId="77777777" w:rsidR="00D82426" w:rsidRPr="005654C4" w:rsidRDefault="00D82426" w:rsidP="00D82426">
      <w:pPr>
        <w:rPr>
          <w:rFonts w:ascii="Arial" w:hAnsi="Arial" w:cs="Arial"/>
          <w:b/>
        </w:rPr>
      </w:pPr>
      <w:r w:rsidRPr="005654C4">
        <w:rPr>
          <w:rFonts w:ascii="Arial" w:hAnsi="Arial" w:cs="Arial"/>
          <w:b/>
        </w:rPr>
        <w:t>PART 2 – PRODUCTS:</w:t>
      </w:r>
    </w:p>
    <w:p w14:paraId="0D18FD29" w14:textId="77777777" w:rsidR="00D82426" w:rsidRPr="005654C4" w:rsidRDefault="00D82426" w:rsidP="00D82426">
      <w:pPr>
        <w:rPr>
          <w:rFonts w:ascii="Arial" w:hAnsi="Arial" w:cs="Arial"/>
          <w:b/>
        </w:rPr>
      </w:pPr>
      <w:r w:rsidRPr="005654C4">
        <w:rPr>
          <w:rFonts w:ascii="Arial" w:hAnsi="Arial" w:cs="Arial"/>
          <w:b/>
        </w:rPr>
        <w:t>2.01      POST AND CABLE FENCE MANUFACTURER:</w:t>
      </w:r>
    </w:p>
    <w:p w14:paraId="12B4CFC2" w14:textId="77777777" w:rsidR="00D82426" w:rsidRPr="005654C4" w:rsidRDefault="00D82426" w:rsidP="007810D7">
      <w:pPr>
        <w:pStyle w:val="ListParagraph"/>
        <w:numPr>
          <w:ilvl w:val="0"/>
          <w:numId w:val="9"/>
        </w:numPr>
        <w:rPr>
          <w:rFonts w:ascii="Arial" w:hAnsi="Arial" w:cs="Arial"/>
          <w:b/>
        </w:rPr>
      </w:pPr>
      <w:r w:rsidRPr="005654C4">
        <w:rPr>
          <w:rFonts w:ascii="Arial" w:hAnsi="Arial" w:cs="Arial"/>
        </w:rPr>
        <w:t>The Post and Cable Fence System shall be manufactured by Tymetal Corp, 678 Wilbur Avenue, Greenwich, NY  12834 – (800)328-4283.</w:t>
      </w:r>
    </w:p>
    <w:p w14:paraId="3D93125A" w14:textId="77777777" w:rsidR="00D82426" w:rsidRPr="005654C4" w:rsidRDefault="00D82426" w:rsidP="007810D7">
      <w:pPr>
        <w:pStyle w:val="ListParagraph"/>
        <w:numPr>
          <w:ilvl w:val="0"/>
          <w:numId w:val="9"/>
        </w:numPr>
        <w:rPr>
          <w:rFonts w:ascii="Arial" w:hAnsi="Arial" w:cs="Arial"/>
          <w:b/>
        </w:rPr>
      </w:pPr>
      <w:r w:rsidRPr="005654C4">
        <w:rPr>
          <w:rFonts w:ascii="Arial" w:hAnsi="Arial" w:cs="Arial"/>
        </w:rPr>
        <w:t>Approved Substitution: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4E33EE78" w14:textId="77777777" w:rsidR="00D82426" w:rsidRPr="005654C4" w:rsidRDefault="00D82426" w:rsidP="007810D7">
      <w:pPr>
        <w:pStyle w:val="ListParagraph"/>
        <w:numPr>
          <w:ilvl w:val="0"/>
          <w:numId w:val="9"/>
        </w:numPr>
        <w:rPr>
          <w:rFonts w:ascii="Arial" w:hAnsi="Arial" w:cs="Arial"/>
          <w:b/>
        </w:rPr>
      </w:pPr>
      <w:r w:rsidRPr="005654C4">
        <w:rPr>
          <w:rFonts w:ascii="Arial" w:hAnsi="Arial" w:cs="Arial"/>
        </w:rPr>
        <w:t xml:space="preserve">Fence Manufacturer shall certify the fence system is </w:t>
      </w:r>
      <w:r w:rsidR="002E49C2" w:rsidRPr="005654C4">
        <w:rPr>
          <w:rFonts w:ascii="Arial" w:hAnsi="Arial" w:cs="Arial"/>
        </w:rPr>
        <w:t xml:space="preserve">engineered and </w:t>
      </w:r>
      <w:r w:rsidRPr="005654C4">
        <w:rPr>
          <w:rFonts w:ascii="Arial" w:hAnsi="Arial" w:cs="Arial"/>
        </w:rPr>
        <w:t xml:space="preserve">manufactured </w:t>
      </w:r>
      <w:r w:rsidR="002E49C2" w:rsidRPr="005654C4">
        <w:rPr>
          <w:rFonts w:ascii="Arial" w:hAnsi="Arial" w:cs="Arial"/>
        </w:rPr>
        <w:t>to</w:t>
      </w:r>
      <w:r w:rsidRPr="005654C4">
        <w:rPr>
          <w:rFonts w:ascii="Arial" w:hAnsi="Arial" w:cs="Arial"/>
        </w:rPr>
        <w:t xml:space="preserve"> ASTM F</w:t>
      </w:r>
      <w:r w:rsidR="00C8456A" w:rsidRPr="005654C4">
        <w:rPr>
          <w:rFonts w:ascii="Arial" w:hAnsi="Arial" w:cs="Arial"/>
        </w:rPr>
        <w:t>-26</w:t>
      </w:r>
      <w:r w:rsidRPr="005654C4">
        <w:rPr>
          <w:rFonts w:ascii="Arial" w:hAnsi="Arial" w:cs="Arial"/>
        </w:rPr>
        <w:t>56-15, Standard Specification for Vehicular Crash Testing of perimeter Barriers, per section 1.03 A.</w:t>
      </w:r>
    </w:p>
    <w:p w14:paraId="39506163" w14:textId="32DFEBAB" w:rsidR="00C8456A" w:rsidRPr="005654C4" w:rsidRDefault="00D82426" w:rsidP="007810D7">
      <w:pPr>
        <w:pStyle w:val="ListParagraph"/>
        <w:numPr>
          <w:ilvl w:val="0"/>
          <w:numId w:val="9"/>
        </w:numPr>
        <w:rPr>
          <w:rFonts w:ascii="Arial" w:hAnsi="Arial" w:cs="Arial"/>
          <w:b/>
        </w:rPr>
      </w:pPr>
      <w:r w:rsidRPr="005654C4">
        <w:rPr>
          <w:rFonts w:ascii="Arial" w:hAnsi="Arial" w:cs="Arial"/>
        </w:rPr>
        <w:t xml:space="preserve">Fence Manufacturer shall provide independent certification as to the use of a documented Welding Procedure Specification and Procedure Qualification Record to ensure conformance to the AWS D1.1 welding code.  Upon request, Individual </w:t>
      </w:r>
      <w:r w:rsidRPr="005654C4">
        <w:rPr>
          <w:rFonts w:ascii="Arial" w:hAnsi="Arial" w:cs="Arial"/>
        </w:rPr>
        <w:lastRenderedPageBreak/>
        <w:t xml:space="preserve">Certificates of Welder Qualification documenting successful completion of the requirements of the AWS D1.1 code shall also be provided.  </w:t>
      </w:r>
    </w:p>
    <w:p w14:paraId="5BB4ED1A" w14:textId="77777777" w:rsidR="00D82426" w:rsidRPr="005654C4" w:rsidRDefault="00AC5E6B" w:rsidP="00D82426">
      <w:pPr>
        <w:rPr>
          <w:rFonts w:ascii="Arial" w:hAnsi="Arial" w:cs="Arial"/>
          <w:b/>
        </w:rPr>
      </w:pPr>
      <w:r w:rsidRPr="005654C4">
        <w:rPr>
          <w:rFonts w:ascii="Arial" w:hAnsi="Arial" w:cs="Arial"/>
          <w:b/>
        </w:rPr>
        <w:t xml:space="preserve">2.02       </w:t>
      </w:r>
      <w:r w:rsidR="002E49C2" w:rsidRPr="005654C4">
        <w:rPr>
          <w:rFonts w:ascii="Arial" w:hAnsi="Arial" w:cs="Arial"/>
          <w:b/>
        </w:rPr>
        <w:t>FENCE</w:t>
      </w:r>
      <w:r w:rsidR="00D82426" w:rsidRPr="005654C4">
        <w:rPr>
          <w:rFonts w:ascii="Arial" w:hAnsi="Arial" w:cs="Arial"/>
          <w:b/>
        </w:rPr>
        <w:t xml:space="preserve"> CONSTRUCTION DETAILS:</w:t>
      </w:r>
    </w:p>
    <w:p w14:paraId="46F8EBFE" w14:textId="77777777" w:rsidR="00D82426" w:rsidRPr="005654C4" w:rsidRDefault="00D82426" w:rsidP="007810D7">
      <w:pPr>
        <w:pStyle w:val="ListParagraph"/>
        <w:numPr>
          <w:ilvl w:val="0"/>
          <w:numId w:val="10"/>
        </w:numPr>
        <w:rPr>
          <w:rFonts w:ascii="Arial" w:hAnsi="Arial" w:cs="Arial"/>
          <w:b/>
        </w:rPr>
      </w:pPr>
      <w:r w:rsidRPr="005654C4">
        <w:rPr>
          <w:rFonts w:ascii="Arial" w:hAnsi="Arial" w:cs="Arial"/>
          <w:b/>
        </w:rPr>
        <w:t xml:space="preserve"> </w:t>
      </w:r>
      <w:r w:rsidR="00E44F2E" w:rsidRPr="005654C4">
        <w:rPr>
          <w:rFonts w:ascii="Arial" w:hAnsi="Arial" w:cs="Arial"/>
        </w:rPr>
        <w:t>Fence Components.</w:t>
      </w:r>
    </w:p>
    <w:p w14:paraId="5682382D" w14:textId="0544F9DC" w:rsidR="00B208F3" w:rsidRPr="005654C4" w:rsidRDefault="00AC5E6B" w:rsidP="007810D7">
      <w:pPr>
        <w:pStyle w:val="ListParagraph"/>
        <w:numPr>
          <w:ilvl w:val="0"/>
          <w:numId w:val="12"/>
        </w:numPr>
        <w:rPr>
          <w:rFonts w:ascii="Arial" w:hAnsi="Arial" w:cs="Arial"/>
          <w:b/>
        </w:rPr>
      </w:pPr>
      <w:r w:rsidRPr="005654C4">
        <w:rPr>
          <w:rFonts w:ascii="Arial" w:hAnsi="Arial" w:cs="Arial"/>
        </w:rPr>
        <w:t xml:space="preserve">The Post and Cable Barrier components will consist of </w:t>
      </w:r>
      <w:r w:rsidR="00F453DA" w:rsidRPr="005654C4">
        <w:rPr>
          <w:rFonts w:ascii="Arial" w:hAnsi="Arial" w:cs="Arial"/>
        </w:rPr>
        <w:t xml:space="preserve">Rebar, </w:t>
      </w:r>
      <w:r w:rsidRPr="005654C4">
        <w:rPr>
          <w:rFonts w:ascii="Arial" w:hAnsi="Arial" w:cs="Arial"/>
        </w:rPr>
        <w:t>End Post(s), Line Post(s), Terminal In-Line Post(s)</w:t>
      </w:r>
      <w:r w:rsidR="002E49C2" w:rsidRPr="005654C4">
        <w:rPr>
          <w:rFonts w:ascii="Arial" w:hAnsi="Arial" w:cs="Arial"/>
        </w:rPr>
        <w:t>,</w:t>
      </w:r>
      <w:r w:rsidRPr="005654C4">
        <w:rPr>
          <w:rFonts w:ascii="Arial" w:hAnsi="Arial" w:cs="Arial"/>
        </w:rPr>
        <w:t xml:space="preserve"> </w:t>
      </w:r>
      <w:r w:rsidR="002E49C2" w:rsidRPr="005654C4">
        <w:rPr>
          <w:rFonts w:ascii="Arial" w:hAnsi="Arial" w:cs="Arial"/>
        </w:rPr>
        <w:t>Cable Support Post(s)</w:t>
      </w:r>
      <w:r w:rsidR="009E4E4C">
        <w:rPr>
          <w:rFonts w:ascii="Arial" w:hAnsi="Arial" w:cs="Arial"/>
        </w:rPr>
        <w:t>, Corner Terminal Post (if needed)</w:t>
      </w:r>
      <w:r w:rsidR="002E49C2" w:rsidRPr="005654C4">
        <w:rPr>
          <w:rFonts w:ascii="Arial" w:hAnsi="Arial" w:cs="Arial"/>
        </w:rPr>
        <w:t xml:space="preserve"> </w:t>
      </w:r>
      <w:r w:rsidRPr="005654C4">
        <w:rPr>
          <w:rFonts w:ascii="Arial" w:hAnsi="Arial" w:cs="Arial"/>
        </w:rPr>
        <w:t>and interconnecting cable assembly set within foundations to produce an appropriately crash rated Vehicle Security Barrier system.</w:t>
      </w:r>
    </w:p>
    <w:p w14:paraId="5CB20C6F" w14:textId="77777777" w:rsidR="00AC5E6B" w:rsidRPr="005654C4" w:rsidRDefault="00AC5E6B" w:rsidP="007810D7">
      <w:pPr>
        <w:pStyle w:val="ListParagraph"/>
        <w:numPr>
          <w:ilvl w:val="0"/>
          <w:numId w:val="12"/>
        </w:numPr>
        <w:rPr>
          <w:rFonts w:ascii="Arial" w:hAnsi="Arial" w:cs="Arial"/>
          <w:b/>
        </w:rPr>
      </w:pPr>
      <w:r w:rsidRPr="005654C4">
        <w:rPr>
          <w:rFonts w:ascii="Arial" w:hAnsi="Arial" w:cs="Arial"/>
        </w:rPr>
        <w:t>The configuration of all elements of the Post and Cable Barrier system will be in accordance with manufacturer details based on the minimum specified crash rating.</w:t>
      </w:r>
    </w:p>
    <w:p w14:paraId="3593E25B" w14:textId="380E0A5B" w:rsidR="00C8456A" w:rsidRPr="005654C4" w:rsidRDefault="00AC5E6B" w:rsidP="007810D7">
      <w:pPr>
        <w:pStyle w:val="ListParagraph"/>
        <w:numPr>
          <w:ilvl w:val="0"/>
          <w:numId w:val="12"/>
        </w:numPr>
        <w:rPr>
          <w:rFonts w:ascii="Arial" w:hAnsi="Arial" w:cs="Arial"/>
          <w:b/>
        </w:rPr>
      </w:pPr>
      <w:r w:rsidRPr="005654C4">
        <w:rPr>
          <w:rFonts w:ascii="Arial" w:hAnsi="Arial" w:cs="Arial"/>
        </w:rPr>
        <w:t>All post assembly parts will b</w:t>
      </w:r>
      <w:r w:rsidR="00A95984" w:rsidRPr="005654C4">
        <w:rPr>
          <w:rFonts w:ascii="Arial" w:hAnsi="Arial" w:cs="Arial"/>
        </w:rPr>
        <w:t>e square or rectangular in sh</w:t>
      </w:r>
      <w:r w:rsidR="00C8456A" w:rsidRPr="005654C4">
        <w:rPr>
          <w:rFonts w:ascii="Arial" w:hAnsi="Arial" w:cs="Arial"/>
        </w:rPr>
        <w:t>ape</w:t>
      </w:r>
      <w:r w:rsidRPr="005654C4">
        <w:rPr>
          <w:rFonts w:ascii="Arial" w:hAnsi="Arial" w:cs="Arial"/>
        </w:rPr>
        <w:t xml:space="preserve"> and conform to ASTM A</w:t>
      </w:r>
      <w:r w:rsidR="00C8456A" w:rsidRPr="005654C4">
        <w:rPr>
          <w:rFonts w:ascii="Arial" w:hAnsi="Arial" w:cs="Arial"/>
        </w:rPr>
        <w:t>-</w:t>
      </w:r>
      <w:r w:rsidRPr="005654C4">
        <w:rPr>
          <w:rFonts w:ascii="Arial" w:hAnsi="Arial" w:cs="Arial"/>
        </w:rPr>
        <w:t xml:space="preserve">500 Grade B </w:t>
      </w:r>
      <w:r w:rsidR="00C8456A" w:rsidRPr="005654C4">
        <w:rPr>
          <w:rFonts w:ascii="Arial" w:hAnsi="Arial" w:cs="Arial"/>
        </w:rPr>
        <w:t xml:space="preserve">(See Section 1.02 D) </w:t>
      </w:r>
      <w:r w:rsidRPr="005654C4">
        <w:rPr>
          <w:rFonts w:ascii="Arial" w:hAnsi="Arial" w:cs="Arial"/>
        </w:rPr>
        <w:t>and AST</w:t>
      </w:r>
      <w:r w:rsidR="00A95984" w:rsidRPr="005654C4">
        <w:rPr>
          <w:rFonts w:ascii="Arial" w:hAnsi="Arial" w:cs="Arial"/>
        </w:rPr>
        <w:t>M</w:t>
      </w:r>
      <w:r w:rsidRPr="005654C4">
        <w:rPr>
          <w:rFonts w:ascii="Arial" w:hAnsi="Arial" w:cs="Arial"/>
        </w:rPr>
        <w:t xml:space="preserve"> A</w:t>
      </w:r>
      <w:r w:rsidR="00C8456A" w:rsidRPr="005654C4">
        <w:rPr>
          <w:rFonts w:ascii="Arial" w:hAnsi="Arial" w:cs="Arial"/>
        </w:rPr>
        <w:t>-</w:t>
      </w:r>
      <w:r w:rsidRPr="005654C4">
        <w:rPr>
          <w:rFonts w:ascii="Arial" w:hAnsi="Arial" w:cs="Arial"/>
        </w:rPr>
        <w:t xml:space="preserve">36.  </w:t>
      </w:r>
    </w:p>
    <w:p w14:paraId="055F8358" w14:textId="02C5E317" w:rsidR="00C8456A" w:rsidRPr="007810D7" w:rsidRDefault="00AC5E6B" w:rsidP="007810D7">
      <w:pPr>
        <w:pStyle w:val="ListParagraph"/>
        <w:numPr>
          <w:ilvl w:val="1"/>
          <w:numId w:val="12"/>
        </w:numPr>
        <w:rPr>
          <w:rFonts w:ascii="Arial" w:hAnsi="Arial" w:cs="Arial"/>
          <w:b/>
        </w:rPr>
      </w:pPr>
      <w:r w:rsidRPr="007810D7">
        <w:rPr>
          <w:rFonts w:ascii="Arial" w:hAnsi="Arial" w:cs="Arial"/>
        </w:rPr>
        <w:t>(If Galvanizing</w:t>
      </w:r>
      <w:r w:rsidR="00C8456A" w:rsidRPr="007810D7">
        <w:rPr>
          <w:rFonts w:ascii="Arial" w:hAnsi="Arial" w:cs="Arial"/>
        </w:rPr>
        <w:t xml:space="preserve"> is required:  Posts will be hot-</w:t>
      </w:r>
      <w:r w:rsidRPr="007810D7">
        <w:rPr>
          <w:rFonts w:ascii="Arial" w:hAnsi="Arial" w:cs="Arial"/>
        </w:rPr>
        <w:t>d</w:t>
      </w:r>
      <w:r w:rsidR="00A95984" w:rsidRPr="007810D7">
        <w:rPr>
          <w:rFonts w:ascii="Arial" w:hAnsi="Arial" w:cs="Arial"/>
        </w:rPr>
        <w:t>ip</w:t>
      </w:r>
      <w:r w:rsidRPr="007810D7">
        <w:rPr>
          <w:rFonts w:ascii="Arial" w:hAnsi="Arial" w:cs="Arial"/>
        </w:rPr>
        <w:t xml:space="preserve"> galvanized per ASTM A</w:t>
      </w:r>
      <w:r w:rsidR="00C8456A" w:rsidRPr="007810D7">
        <w:rPr>
          <w:rFonts w:ascii="Arial" w:hAnsi="Arial" w:cs="Arial"/>
        </w:rPr>
        <w:t>-</w:t>
      </w:r>
      <w:r w:rsidRPr="007810D7">
        <w:rPr>
          <w:rFonts w:ascii="Arial" w:hAnsi="Arial" w:cs="Arial"/>
        </w:rPr>
        <w:t xml:space="preserve">123.  </w:t>
      </w:r>
    </w:p>
    <w:p w14:paraId="3C3E88FB" w14:textId="77777777" w:rsidR="00AC5E6B" w:rsidRPr="005654C4" w:rsidRDefault="00C8456A" w:rsidP="007810D7">
      <w:pPr>
        <w:pStyle w:val="ListParagraph"/>
        <w:numPr>
          <w:ilvl w:val="2"/>
          <w:numId w:val="12"/>
        </w:numPr>
        <w:rPr>
          <w:rFonts w:ascii="Arial" w:hAnsi="Arial" w:cs="Arial"/>
          <w:b/>
        </w:rPr>
      </w:pPr>
      <w:r w:rsidRPr="005654C4">
        <w:rPr>
          <w:rFonts w:ascii="Arial" w:hAnsi="Arial" w:cs="Arial"/>
        </w:rPr>
        <w:t xml:space="preserve"> </w:t>
      </w:r>
      <w:r w:rsidR="00AC5E6B" w:rsidRPr="005654C4">
        <w:rPr>
          <w:rFonts w:ascii="Arial" w:hAnsi="Arial" w:cs="Arial"/>
        </w:rPr>
        <w:t>Dimensions of end, terminal and line posts including lengths will conform to manufacturer specifications.  Galvanization process will be performed to allow final painting application).</w:t>
      </w:r>
    </w:p>
    <w:p w14:paraId="4619DFFF" w14:textId="77777777" w:rsidR="00AC5E6B" w:rsidRPr="005654C4" w:rsidRDefault="00AC5E6B" w:rsidP="007810D7">
      <w:pPr>
        <w:pStyle w:val="ListParagraph"/>
        <w:numPr>
          <w:ilvl w:val="0"/>
          <w:numId w:val="12"/>
        </w:numPr>
        <w:rPr>
          <w:rFonts w:ascii="Arial" w:hAnsi="Arial" w:cs="Arial"/>
          <w:b/>
        </w:rPr>
      </w:pPr>
      <w:r w:rsidRPr="005654C4">
        <w:rPr>
          <w:rFonts w:ascii="Arial" w:hAnsi="Arial" w:cs="Arial"/>
        </w:rPr>
        <w:t>If Sloped Top Required:  Top of posts to be angled at 22.5 degrees from the horizontal with a post cap secured to the top, per details on the plans and manufacturer specifications.  Finish of post cap and connecting hardware will conform to requirements contained herein.</w:t>
      </w:r>
    </w:p>
    <w:p w14:paraId="69B3192B" w14:textId="309383D2" w:rsidR="00AC5E6B" w:rsidRPr="005654C4" w:rsidRDefault="00AC5E6B" w:rsidP="007810D7">
      <w:pPr>
        <w:pStyle w:val="ListParagraph"/>
        <w:numPr>
          <w:ilvl w:val="0"/>
          <w:numId w:val="12"/>
        </w:numPr>
        <w:rPr>
          <w:rFonts w:ascii="Arial" w:hAnsi="Arial" w:cs="Arial"/>
          <w:b/>
        </w:rPr>
      </w:pPr>
      <w:r w:rsidRPr="005654C4">
        <w:rPr>
          <w:rFonts w:ascii="Arial" w:hAnsi="Arial" w:cs="Arial"/>
        </w:rPr>
        <w:t>If channels are required to cover the cable:  Channels fabrication and miscellaneous components will conform to ASTM A</w:t>
      </w:r>
      <w:r w:rsidR="00C8456A" w:rsidRPr="005654C4">
        <w:rPr>
          <w:rFonts w:ascii="Arial" w:hAnsi="Arial" w:cs="Arial"/>
        </w:rPr>
        <w:t>-</w:t>
      </w:r>
      <w:r w:rsidRPr="005654C4">
        <w:rPr>
          <w:rFonts w:ascii="Arial" w:hAnsi="Arial" w:cs="Arial"/>
        </w:rPr>
        <w:t>36.</w:t>
      </w:r>
      <w:r w:rsidR="00C8456A" w:rsidRPr="005654C4">
        <w:rPr>
          <w:rFonts w:ascii="Arial" w:hAnsi="Arial" w:cs="Arial"/>
        </w:rPr>
        <w:t xml:space="preserve"> </w:t>
      </w:r>
    </w:p>
    <w:p w14:paraId="16D9772B" w14:textId="676E2D5E" w:rsidR="00AC5E6B" w:rsidRPr="005654C4" w:rsidRDefault="00AC5E6B" w:rsidP="007810D7">
      <w:pPr>
        <w:pStyle w:val="ListParagraph"/>
        <w:numPr>
          <w:ilvl w:val="0"/>
          <w:numId w:val="12"/>
        </w:numPr>
        <w:rPr>
          <w:rFonts w:ascii="Arial" w:hAnsi="Arial" w:cs="Arial"/>
          <w:b/>
        </w:rPr>
      </w:pPr>
      <w:r w:rsidRPr="005654C4">
        <w:rPr>
          <w:rFonts w:ascii="Arial" w:hAnsi="Arial" w:cs="Arial"/>
        </w:rPr>
        <w:t>All structural welds will conform to AWS D1.1.</w:t>
      </w:r>
      <w:r w:rsidR="00C8456A" w:rsidRPr="005654C4">
        <w:rPr>
          <w:rFonts w:ascii="Arial" w:hAnsi="Arial" w:cs="Arial"/>
        </w:rPr>
        <w:t xml:space="preserve"> </w:t>
      </w:r>
    </w:p>
    <w:p w14:paraId="2FBD595B" w14:textId="08CF597A" w:rsidR="00C8456A" w:rsidRPr="005654C4" w:rsidRDefault="00AC5E6B" w:rsidP="007810D7">
      <w:pPr>
        <w:pStyle w:val="ListParagraph"/>
        <w:numPr>
          <w:ilvl w:val="0"/>
          <w:numId w:val="12"/>
        </w:numPr>
        <w:rPr>
          <w:rFonts w:ascii="Arial" w:hAnsi="Arial" w:cs="Arial"/>
          <w:b/>
        </w:rPr>
      </w:pPr>
      <w:r w:rsidRPr="005654C4">
        <w:rPr>
          <w:rFonts w:ascii="Arial" w:hAnsi="Arial" w:cs="Arial"/>
        </w:rPr>
        <w:t>Stranded steel wire rope will be regular lay, Extra Improved Plow Steel (EIPS), galvanized Independent Wire Rope Core (IWRC) conforming to ASTM A</w:t>
      </w:r>
      <w:r w:rsidR="00C8456A" w:rsidRPr="005654C4">
        <w:rPr>
          <w:rFonts w:ascii="Arial" w:hAnsi="Arial" w:cs="Arial"/>
        </w:rPr>
        <w:t>-</w:t>
      </w:r>
      <w:r w:rsidRPr="005654C4">
        <w:rPr>
          <w:rFonts w:ascii="Arial" w:hAnsi="Arial" w:cs="Arial"/>
        </w:rPr>
        <w:t>1023.</w:t>
      </w:r>
      <w:r w:rsidR="00C8456A" w:rsidRPr="005654C4">
        <w:rPr>
          <w:rFonts w:ascii="Arial" w:hAnsi="Arial" w:cs="Arial"/>
        </w:rPr>
        <w:t xml:space="preserve"> </w:t>
      </w:r>
    </w:p>
    <w:p w14:paraId="0E19BC66" w14:textId="77777777" w:rsidR="00AC5E6B" w:rsidRPr="005654C4" w:rsidRDefault="00AC5E6B" w:rsidP="007810D7">
      <w:pPr>
        <w:pStyle w:val="ListParagraph"/>
        <w:numPr>
          <w:ilvl w:val="1"/>
          <w:numId w:val="12"/>
        </w:numPr>
        <w:rPr>
          <w:rFonts w:ascii="Arial" w:hAnsi="Arial" w:cs="Arial"/>
          <w:b/>
        </w:rPr>
      </w:pPr>
      <w:r w:rsidRPr="005654C4">
        <w:rPr>
          <w:rFonts w:ascii="Arial" w:hAnsi="Arial" w:cs="Arial"/>
        </w:rPr>
        <w:t xml:space="preserve">  Class of wire and diameter, number and configuration of wires will be per manufacturer specifications.</w:t>
      </w:r>
    </w:p>
    <w:p w14:paraId="0C5D3B59" w14:textId="1D48DEF6" w:rsidR="00C8456A" w:rsidRPr="005654C4" w:rsidRDefault="00AC5E6B" w:rsidP="007810D7">
      <w:pPr>
        <w:pStyle w:val="ListParagraph"/>
        <w:numPr>
          <w:ilvl w:val="0"/>
          <w:numId w:val="12"/>
        </w:numPr>
        <w:rPr>
          <w:rFonts w:ascii="Arial" w:hAnsi="Arial" w:cs="Arial"/>
          <w:b/>
        </w:rPr>
      </w:pPr>
      <w:r w:rsidRPr="005654C4">
        <w:rPr>
          <w:rFonts w:ascii="Arial" w:hAnsi="Arial" w:cs="Arial"/>
        </w:rPr>
        <w:t>Threaded Stud will conform to ASTM A</w:t>
      </w:r>
      <w:r w:rsidR="00C8456A" w:rsidRPr="005654C4">
        <w:rPr>
          <w:rFonts w:ascii="Arial" w:hAnsi="Arial" w:cs="Arial"/>
        </w:rPr>
        <w:t>-</w:t>
      </w:r>
      <w:r w:rsidRPr="005654C4">
        <w:rPr>
          <w:rFonts w:ascii="Arial" w:hAnsi="Arial" w:cs="Arial"/>
        </w:rPr>
        <w:t>29.</w:t>
      </w:r>
      <w:r w:rsidR="00C8456A" w:rsidRPr="005654C4">
        <w:rPr>
          <w:rFonts w:ascii="Arial" w:hAnsi="Arial" w:cs="Arial"/>
        </w:rPr>
        <w:t xml:space="preserve"> </w:t>
      </w:r>
    </w:p>
    <w:p w14:paraId="6FBA71D6" w14:textId="0F9E38B8" w:rsidR="00AC5E6B" w:rsidRPr="005654C4" w:rsidRDefault="00AC5E6B" w:rsidP="007810D7">
      <w:pPr>
        <w:pStyle w:val="ListParagraph"/>
        <w:numPr>
          <w:ilvl w:val="0"/>
          <w:numId w:val="12"/>
        </w:numPr>
        <w:rPr>
          <w:rFonts w:ascii="Arial" w:hAnsi="Arial" w:cs="Arial"/>
          <w:b/>
        </w:rPr>
      </w:pPr>
      <w:r w:rsidRPr="005654C4">
        <w:rPr>
          <w:rFonts w:ascii="Arial" w:hAnsi="Arial" w:cs="Arial"/>
        </w:rPr>
        <w:t xml:space="preserve">Heavy hex nuts will conform to ASTM </w:t>
      </w:r>
      <w:r w:rsidR="00C8456A" w:rsidRPr="005654C4">
        <w:rPr>
          <w:rFonts w:ascii="Arial" w:hAnsi="Arial" w:cs="Arial"/>
        </w:rPr>
        <w:t>A-563</w:t>
      </w:r>
      <w:r w:rsidRPr="005654C4">
        <w:rPr>
          <w:rFonts w:ascii="Arial" w:hAnsi="Arial" w:cs="Arial"/>
        </w:rPr>
        <w:t>.</w:t>
      </w:r>
      <w:r w:rsidR="00C8456A" w:rsidRPr="005654C4">
        <w:rPr>
          <w:rFonts w:ascii="Arial" w:hAnsi="Arial" w:cs="Arial"/>
        </w:rPr>
        <w:t xml:space="preserve"> </w:t>
      </w:r>
    </w:p>
    <w:p w14:paraId="5EAE1AE6" w14:textId="77777777" w:rsidR="00AC5E6B" w:rsidRPr="005654C4" w:rsidRDefault="00AC5E6B" w:rsidP="007810D7">
      <w:pPr>
        <w:pStyle w:val="ListParagraph"/>
        <w:numPr>
          <w:ilvl w:val="0"/>
          <w:numId w:val="12"/>
        </w:numPr>
        <w:rPr>
          <w:rFonts w:ascii="Arial" w:hAnsi="Arial" w:cs="Arial"/>
          <w:b/>
        </w:rPr>
      </w:pPr>
      <w:r w:rsidRPr="005654C4">
        <w:rPr>
          <w:rFonts w:ascii="Arial" w:hAnsi="Arial" w:cs="Arial"/>
        </w:rPr>
        <w:t>If Painting required:  Exposed metal components will be painted with two finish coats of a stock standard RAL Color # to match as closely as possible the color of other Vehicle Security Barrier Elements used on the project.</w:t>
      </w:r>
    </w:p>
    <w:p w14:paraId="584AC2A5" w14:textId="77777777" w:rsidR="00196D5F" w:rsidRPr="005654C4" w:rsidRDefault="00AC5E6B" w:rsidP="007810D7">
      <w:pPr>
        <w:pStyle w:val="ListParagraph"/>
        <w:numPr>
          <w:ilvl w:val="0"/>
          <w:numId w:val="12"/>
        </w:numPr>
        <w:rPr>
          <w:rFonts w:ascii="Arial" w:hAnsi="Arial" w:cs="Arial"/>
          <w:b/>
        </w:rPr>
      </w:pPr>
      <w:r w:rsidRPr="005654C4">
        <w:rPr>
          <w:rFonts w:ascii="Arial" w:hAnsi="Arial" w:cs="Arial"/>
        </w:rPr>
        <w:t>Concrete, reinforcing steel and all connection elements for the system foundation will be per the Details show</w:t>
      </w:r>
      <w:r w:rsidR="00F453DA" w:rsidRPr="005654C4">
        <w:rPr>
          <w:rFonts w:ascii="Arial" w:hAnsi="Arial" w:cs="Arial"/>
        </w:rPr>
        <w:t>n</w:t>
      </w:r>
      <w:r w:rsidRPr="005654C4">
        <w:rPr>
          <w:rFonts w:ascii="Arial" w:hAnsi="Arial" w:cs="Arial"/>
        </w:rPr>
        <w:t xml:space="preserve"> on the plans and/or provided by the Manufacturer.  All finished concrete will be level with or </w:t>
      </w:r>
      <w:r w:rsidR="004D7258" w:rsidRPr="005654C4">
        <w:rPr>
          <w:rFonts w:ascii="Arial" w:hAnsi="Arial" w:cs="Arial"/>
        </w:rPr>
        <w:t xml:space="preserve">2” </w:t>
      </w:r>
      <w:r w:rsidRPr="005654C4">
        <w:rPr>
          <w:rFonts w:ascii="Arial" w:hAnsi="Arial" w:cs="Arial"/>
        </w:rPr>
        <w:t>below adjacent grade/site restoration materials.</w:t>
      </w:r>
    </w:p>
    <w:p w14:paraId="471A0CA8" w14:textId="43F2AAE8" w:rsidR="00C8456A" w:rsidRPr="005654C4" w:rsidRDefault="003F6604" w:rsidP="007810D7">
      <w:pPr>
        <w:pStyle w:val="ListParagraph"/>
        <w:numPr>
          <w:ilvl w:val="0"/>
          <w:numId w:val="12"/>
        </w:numPr>
        <w:rPr>
          <w:rFonts w:ascii="Arial" w:hAnsi="Arial" w:cs="Arial"/>
          <w:b/>
        </w:rPr>
      </w:pPr>
      <w:r>
        <w:rPr>
          <w:rFonts w:ascii="Arial" w:hAnsi="Arial" w:cs="Arial"/>
          <w:b/>
        </w:rPr>
        <w:lastRenderedPageBreak/>
        <w:t xml:space="preserve">(Optional):  </w:t>
      </w:r>
      <w:r w:rsidR="004D7258" w:rsidRPr="005654C4">
        <w:rPr>
          <w:rFonts w:ascii="Arial" w:hAnsi="Arial" w:cs="Arial"/>
        </w:rPr>
        <w:t>Rebar will be pre</w:t>
      </w:r>
      <w:r w:rsidR="00634255" w:rsidRPr="005654C4">
        <w:rPr>
          <w:rFonts w:ascii="Arial" w:hAnsi="Arial" w:cs="Arial"/>
        </w:rPr>
        <w:t>-</w:t>
      </w:r>
      <w:r w:rsidR="004D7258" w:rsidRPr="005654C4">
        <w:rPr>
          <w:rFonts w:ascii="Arial" w:hAnsi="Arial" w:cs="Arial"/>
        </w:rPr>
        <w:t xml:space="preserve">formed and most will be preassembled.  Note that </w:t>
      </w:r>
      <w:r w:rsidR="00E7525F" w:rsidRPr="005654C4">
        <w:rPr>
          <w:rFonts w:ascii="Arial" w:hAnsi="Arial" w:cs="Arial"/>
        </w:rPr>
        <w:t>certain 18” rings and 20” rings</w:t>
      </w:r>
      <w:r w:rsidR="004D7258" w:rsidRPr="005654C4">
        <w:rPr>
          <w:rFonts w:ascii="Arial" w:hAnsi="Arial" w:cs="Arial"/>
        </w:rPr>
        <w:t xml:space="preserve"> need to be assembled on site as shown on drawings.  Rebar will conform to ASTM A-615, Grade 60.  </w:t>
      </w:r>
    </w:p>
    <w:p w14:paraId="4D646544" w14:textId="77777777" w:rsidR="005C7FCD" w:rsidRPr="005654C4" w:rsidRDefault="007070C3" w:rsidP="007070C3">
      <w:pPr>
        <w:rPr>
          <w:rFonts w:ascii="Arial" w:hAnsi="Arial" w:cs="Arial"/>
          <w:b/>
        </w:rPr>
      </w:pPr>
      <w:r w:rsidRPr="005654C4">
        <w:rPr>
          <w:rFonts w:ascii="Arial" w:hAnsi="Arial" w:cs="Arial"/>
          <w:b/>
        </w:rPr>
        <w:t>2.03</w:t>
      </w:r>
      <w:r w:rsidRPr="005654C4">
        <w:rPr>
          <w:rFonts w:ascii="Arial" w:hAnsi="Arial" w:cs="Arial"/>
          <w:b/>
        </w:rPr>
        <w:tab/>
      </w:r>
      <w:r w:rsidR="00E05457" w:rsidRPr="005654C4">
        <w:rPr>
          <w:rFonts w:ascii="Arial" w:hAnsi="Arial" w:cs="Arial"/>
          <w:b/>
        </w:rPr>
        <w:t>SYSTEM INSPECTION:</w:t>
      </w:r>
    </w:p>
    <w:p w14:paraId="1ED30D78" w14:textId="20C1311F" w:rsidR="003D60AC" w:rsidRPr="005654C4" w:rsidRDefault="00790615" w:rsidP="007810D7">
      <w:pPr>
        <w:pStyle w:val="ListParagraph"/>
        <w:numPr>
          <w:ilvl w:val="0"/>
          <w:numId w:val="16"/>
        </w:numPr>
        <w:rPr>
          <w:rFonts w:ascii="Arial" w:hAnsi="Arial" w:cs="Arial"/>
        </w:rPr>
      </w:pPr>
      <w:r w:rsidRPr="005654C4">
        <w:rPr>
          <w:rFonts w:ascii="Arial" w:hAnsi="Arial" w:cs="Arial"/>
        </w:rPr>
        <w:t xml:space="preserve">The Contractor will examine all equipment and components associated with the Vehicle </w:t>
      </w:r>
      <w:r w:rsidR="003D60AC" w:rsidRPr="005654C4">
        <w:rPr>
          <w:rFonts w:ascii="Arial" w:hAnsi="Arial" w:cs="Arial"/>
        </w:rPr>
        <w:t>Security Barrier system upon receipt at site.</w:t>
      </w:r>
    </w:p>
    <w:p w14:paraId="21B86872" w14:textId="77777777" w:rsidR="003D60AC" w:rsidRPr="005654C4" w:rsidRDefault="003D60AC" w:rsidP="007810D7">
      <w:pPr>
        <w:pStyle w:val="ListParagraph"/>
        <w:numPr>
          <w:ilvl w:val="0"/>
          <w:numId w:val="16"/>
        </w:numPr>
        <w:rPr>
          <w:rFonts w:ascii="Arial" w:hAnsi="Arial" w:cs="Arial"/>
        </w:rPr>
      </w:pPr>
      <w:r w:rsidRPr="005654C4">
        <w:rPr>
          <w:rFonts w:ascii="Arial" w:hAnsi="Arial" w:cs="Arial"/>
        </w:rPr>
        <w:t>Any defective components will be shipped back to the Manufacturer for correction/replacement before installation can proceed.</w:t>
      </w:r>
    </w:p>
    <w:p w14:paraId="3A8BAB91" w14:textId="77777777" w:rsidR="00FD4A1C" w:rsidRPr="005654C4" w:rsidRDefault="003D60AC" w:rsidP="003D60AC">
      <w:pPr>
        <w:rPr>
          <w:rFonts w:ascii="Arial" w:hAnsi="Arial" w:cs="Arial"/>
          <w:b/>
        </w:rPr>
      </w:pPr>
      <w:r w:rsidRPr="005654C4">
        <w:rPr>
          <w:rFonts w:ascii="Arial" w:hAnsi="Arial" w:cs="Arial"/>
          <w:b/>
        </w:rPr>
        <w:t>2.04</w:t>
      </w:r>
      <w:r w:rsidRPr="005654C4">
        <w:rPr>
          <w:rFonts w:ascii="Arial" w:hAnsi="Arial" w:cs="Arial"/>
          <w:b/>
        </w:rPr>
        <w:tab/>
        <w:t>SYSTEM PERFORMANCE:</w:t>
      </w:r>
    </w:p>
    <w:p w14:paraId="1B419E76" w14:textId="77777777" w:rsidR="003D60AC" w:rsidRPr="005654C4" w:rsidRDefault="003D60AC" w:rsidP="007810D7">
      <w:pPr>
        <w:pStyle w:val="ListParagraph"/>
        <w:numPr>
          <w:ilvl w:val="0"/>
          <w:numId w:val="18"/>
        </w:numPr>
        <w:rPr>
          <w:rFonts w:ascii="Arial" w:hAnsi="Arial" w:cs="Arial"/>
        </w:rPr>
      </w:pPr>
      <w:r w:rsidRPr="005654C4">
        <w:rPr>
          <w:rFonts w:ascii="Arial" w:hAnsi="Arial" w:cs="Arial"/>
        </w:rPr>
        <w:t>The Post and Cable Barrier system will be designed so that the cables can be replaced without having to modify or remove the posts.</w:t>
      </w:r>
    </w:p>
    <w:p w14:paraId="3F68E4F7" w14:textId="77777777" w:rsidR="003D60AC" w:rsidRPr="005654C4" w:rsidRDefault="003D60AC" w:rsidP="007810D7">
      <w:pPr>
        <w:pStyle w:val="ListParagraph"/>
        <w:numPr>
          <w:ilvl w:val="0"/>
          <w:numId w:val="18"/>
        </w:numPr>
        <w:rPr>
          <w:rFonts w:ascii="Arial" w:hAnsi="Arial" w:cs="Arial"/>
        </w:rPr>
      </w:pPr>
      <w:r w:rsidRPr="005654C4">
        <w:rPr>
          <w:rFonts w:ascii="Arial" w:hAnsi="Arial" w:cs="Arial"/>
        </w:rPr>
        <w:t>The Post and Cable barrier System will be designed to accommodate angle breaks up to 90 degrees at end posts.</w:t>
      </w:r>
    </w:p>
    <w:p w14:paraId="3624B83D" w14:textId="77777777" w:rsidR="003D60AC" w:rsidRPr="005654C4" w:rsidRDefault="003D60AC" w:rsidP="003D60AC">
      <w:pPr>
        <w:rPr>
          <w:rFonts w:ascii="Arial" w:hAnsi="Arial" w:cs="Arial"/>
          <w:b/>
        </w:rPr>
      </w:pPr>
      <w:r w:rsidRPr="005654C4">
        <w:rPr>
          <w:rFonts w:ascii="Arial" w:hAnsi="Arial" w:cs="Arial"/>
          <w:b/>
        </w:rPr>
        <w:t>2.05</w:t>
      </w:r>
      <w:r w:rsidRPr="005654C4">
        <w:rPr>
          <w:rFonts w:ascii="Arial" w:hAnsi="Arial" w:cs="Arial"/>
          <w:b/>
        </w:rPr>
        <w:tab/>
        <w:t>SPARE CABLE(S) – If required:</w:t>
      </w:r>
    </w:p>
    <w:p w14:paraId="39BCD434" w14:textId="77777777" w:rsidR="003D60AC" w:rsidRPr="005654C4" w:rsidRDefault="00FF137C" w:rsidP="007810D7">
      <w:pPr>
        <w:pStyle w:val="ListParagraph"/>
        <w:numPr>
          <w:ilvl w:val="0"/>
          <w:numId w:val="17"/>
        </w:numPr>
        <w:rPr>
          <w:rFonts w:ascii="Arial" w:hAnsi="Arial" w:cs="Arial"/>
        </w:rPr>
      </w:pPr>
      <w:r w:rsidRPr="005654C4">
        <w:rPr>
          <w:rFonts w:ascii="Arial" w:hAnsi="Arial" w:cs="Arial"/>
        </w:rPr>
        <w:t xml:space="preserve">As part of this work, the successful contractor will supply to the Owner </w:t>
      </w:r>
      <w:r w:rsidR="00CB7B10" w:rsidRPr="005654C4">
        <w:rPr>
          <w:rFonts w:ascii="Arial" w:hAnsi="Arial" w:cs="Arial"/>
        </w:rPr>
        <w:t>(1) OR (multiple of 2</w:t>
      </w:r>
      <w:r w:rsidR="00780120" w:rsidRPr="005654C4">
        <w:rPr>
          <w:rFonts w:ascii="Arial" w:hAnsi="Arial" w:cs="Arial"/>
        </w:rPr>
        <w:t>)</w:t>
      </w:r>
      <w:r w:rsidRPr="005654C4">
        <w:rPr>
          <w:rFonts w:ascii="Arial" w:hAnsi="Arial" w:cs="Arial"/>
        </w:rPr>
        <w:t xml:space="preserve"> complete sets of replacement wire rope assemblies including threaded connections.</w:t>
      </w:r>
    </w:p>
    <w:p w14:paraId="1C2592C7" w14:textId="77777777" w:rsidR="006A244E" w:rsidRPr="005654C4" w:rsidRDefault="00FD4A1C" w:rsidP="006A244E">
      <w:pPr>
        <w:rPr>
          <w:rFonts w:ascii="Arial" w:hAnsi="Arial" w:cs="Arial"/>
          <w:b/>
        </w:rPr>
      </w:pPr>
      <w:r w:rsidRPr="005654C4">
        <w:rPr>
          <w:rFonts w:ascii="Arial" w:hAnsi="Arial" w:cs="Arial"/>
          <w:b/>
        </w:rPr>
        <w:t>PART 3 – INSTALLATION:</w:t>
      </w:r>
    </w:p>
    <w:p w14:paraId="687CA57F" w14:textId="77777777" w:rsidR="006A244E" w:rsidRPr="005654C4" w:rsidRDefault="006A244E" w:rsidP="006A244E">
      <w:pPr>
        <w:rPr>
          <w:rFonts w:ascii="Arial" w:hAnsi="Arial" w:cs="Arial"/>
          <w:b/>
        </w:rPr>
      </w:pPr>
      <w:r w:rsidRPr="005654C4">
        <w:rPr>
          <w:rFonts w:ascii="Arial" w:hAnsi="Arial" w:cs="Arial"/>
          <w:b/>
        </w:rPr>
        <w:t>3.01 SITE INSPECTION:</w:t>
      </w:r>
    </w:p>
    <w:p w14:paraId="10E5E4BD" w14:textId="77777777" w:rsidR="006A244E" w:rsidRPr="005654C4" w:rsidRDefault="006A244E" w:rsidP="007810D7">
      <w:pPr>
        <w:pStyle w:val="ListParagraph"/>
        <w:numPr>
          <w:ilvl w:val="0"/>
          <w:numId w:val="13"/>
        </w:numPr>
        <w:rPr>
          <w:rFonts w:ascii="Arial" w:hAnsi="Arial" w:cs="Arial"/>
          <w:b/>
        </w:rPr>
      </w:pPr>
      <w:r w:rsidRPr="005654C4">
        <w:rPr>
          <w:rFonts w:ascii="Arial" w:hAnsi="Arial" w:cs="Arial"/>
        </w:rPr>
        <w:t>The proposed installation site will be initially examined with regard to installation conditions and intended final grades ty the contractor.  The installation of the Post and Cable System will be per this Specification, the notes and schedules shown on the Plans and specific recommendations by the manufacturer.</w:t>
      </w:r>
      <w:r w:rsidRPr="005654C4">
        <w:rPr>
          <w:rFonts w:ascii="Arial" w:hAnsi="Arial" w:cs="Arial"/>
          <w:b/>
        </w:rPr>
        <w:t xml:space="preserve"> </w:t>
      </w:r>
    </w:p>
    <w:p w14:paraId="5E84D3D7" w14:textId="77777777" w:rsidR="006A244E" w:rsidRPr="005654C4" w:rsidRDefault="006A244E" w:rsidP="007810D7">
      <w:pPr>
        <w:pStyle w:val="ListParagraph"/>
        <w:numPr>
          <w:ilvl w:val="0"/>
          <w:numId w:val="13"/>
        </w:numPr>
        <w:rPr>
          <w:rFonts w:ascii="Arial" w:hAnsi="Arial" w:cs="Arial"/>
          <w:b/>
        </w:rPr>
      </w:pPr>
      <w:r w:rsidRPr="005654C4">
        <w:rPr>
          <w:rFonts w:ascii="Arial" w:hAnsi="Arial" w:cs="Arial"/>
        </w:rPr>
        <w:t>Following examination, the Successful Contractor will advise the owner of any site conditions that would prevent proper installation of the proposed system components.  These conditions could include but are not limited to:</w:t>
      </w:r>
    </w:p>
    <w:p w14:paraId="28BFCD40" w14:textId="77777777" w:rsidR="006A244E" w:rsidRPr="005654C4" w:rsidRDefault="006A244E" w:rsidP="007810D7">
      <w:pPr>
        <w:pStyle w:val="ListParagraph"/>
        <w:numPr>
          <w:ilvl w:val="1"/>
          <w:numId w:val="13"/>
        </w:numPr>
        <w:rPr>
          <w:rFonts w:ascii="Arial" w:hAnsi="Arial" w:cs="Arial"/>
          <w:b/>
        </w:rPr>
      </w:pPr>
      <w:r w:rsidRPr="005654C4">
        <w:rPr>
          <w:rFonts w:ascii="Arial" w:hAnsi="Arial" w:cs="Arial"/>
        </w:rPr>
        <w:t>Existing underground or surface utilities, or other unforeseen issues.</w:t>
      </w:r>
    </w:p>
    <w:p w14:paraId="6131EA89" w14:textId="77777777" w:rsidR="006A244E" w:rsidRPr="005654C4" w:rsidRDefault="006A244E" w:rsidP="007810D7">
      <w:pPr>
        <w:pStyle w:val="ListParagraph"/>
        <w:numPr>
          <w:ilvl w:val="1"/>
          <w:numId w:val="13"/>
        </w:numPr>
        <w:rPr>
          <w:rFonts w:ascii="Arial" w:hAnsi="Arial" w:cs="Arial"/>
          <w:b/>
        </w:rPr>
      </w:pPr>
      <w:r w:rsidRPr="005654C4">
        <w:rPr>
          <w:rFonts w:ascii="Arial" w:hAnsi="Arial" w:cs="Arial"/>
        </w:rPr>
        <w:t xml:space="preserve">Existing site materials or surface landscaping features that are not noted/shown on the Plans.  </w:t>
      </w:r>
    </w:p>
    <w:p w14:paraId="52FF8540" w14:textId="77777777" w:rsidR="006A244E" w:rsidRPr="005654C4" w:rsidRDefault="006A244E" w:rsidP="007810D7">
      <w:pPr>
        <w:pStyle w:val="ListParagraph"/>
        <w:numPr>
          <w:ilvl w:val="1"/>
          <w:numId w:val="13"/>
        </w:numPr>
        <w:rPr>
          <w:rFonts w:ascii="Arial" w:hAnsi="Arial" w:cs="Arial"/>
          <w:b/>
        </w:rPr>
      </w:pPr>
      <w:r w:rsidRPr="005654C4">
        <w:rPr>
          <w:rFonts w:ascii="Arial" w:hAnsi="Arial" w:cs="Arial"/>
        </w:rPr>
        <w:t>Adverse subgrade conditions o</w:t>
      </w:r>
      <w:r w:rsidR="007A1885" w:rsidRPr="005654C4">
        <w:rPr>
          <w:rFonts w:ascii="Arial" w:hAnsi="Arial" w:cs="Arial"/>
        </w:rPr>
        <w:t>r other obstructions below grade.</w:t>
      </w:r>
    </w:p>
    <w:p w14:paraId="2FA7CF47" w14:textId="77777777" w:rsidR="007A1885" w:rsidRPr="005654C4" w:rsidRDefault="007A1885" w:rsidP="007A1885">
      <w:pPr>
        <w:rPr>
          <w:rFonts w:ascii="Arial" w:hAnsi="Arial" w:cs="Arial"/>
          <w:b/>
        </w:rPr>
      </w:pPr>
      <w:r w:rsidRPr="005654C4">
        <w:rPr>
          <w:rFonts w:ascii="Arial" w:hAnsi="Arial" w:cs="Arial"/>
          <w:b/>
        </w:rPr>
        <w:t xml:space="preserve">3.02 </w:t>
      </w:r>
      <w:r w:rsidRPr="005654C4">
        <w:rPr>
          <w:rFonts w:ascii="Arial" w:hAnsi="Arial" w:cs="Arial"/>
          <w:b/>
        </w:rPr>
        <w:tab/>
        <w:t>FOUNDATON PREPARATION:</w:t>
      </w:r>
    </w:p>
    <w:p w14:paraId="53C7A744" w14:textId="4F12A1A1" w:rsidR="007A1885" w:rsidRPr="005654C4" w:rsidRDefault="007A1885" w:rsidP="007810D7">
      <w:pPr>
        <w:pStyle w:val="ListParagraph"/>
        <w:numPr>
          <w:ilvl w:val="0"/>
          <w:numId w:val="19"/>
        </w:numPr>
        <w:rPr>
          <w:rFonts w:ascii="Arial" w:hAnsi="Arial" w:cs="Arial"/>
        </w:rPr>
      </w:pPr>
      <w:r w:rsidRPr="005654C4">
        <w:rPr>
          <w:rFonts w:ascii="Arial" w:hAnsi="Arial" w:cs="Arial"/>
        </w:rPr>
        <w:t>Excavation operations will be performed as appropriate to th</w:t>
      </w:r>
      <w:r w:rsidR="005654C4">
        <w:rPr>
          <w:rFonts w:ascii="Arial" w:hAnsi="Arial" w:cs="Arial"/>
        </w:rPr>
        <w:t xml:space="preserve">e area(s) to receive the system </w:t>
      </w:r>
      <w:r w:rsidR="005A382F" w:rsidRPr="005654C4">
        <w:rPr>
          <w:rFonts w:ascii="Arial" w:hAnsi="Arial" w:cs="Arial"/>
        </w:rPr>
        <w:t>f</w:t>
      </w:r>
      <w:r w:rsidRPr="005654C4">
        <w:rPr>
          <w:rFonts w:ascii="Arial" w:hAnsi="Arial" w:cs="Arial"/>
        </w:rPr>
        <w:t>oundations, per the details on the Plans or provided by the Manufacturer.</w:t>
      </w:r>
      <w:r w:rsidRPr="007810D7">
        <w:rPr>
          <w:rFonts w:ascii="Arial" w:hAnsi="Arial" w:cs="Arial"/>
        </w:rPr>
        <w:t xml:space="preserve"> </w:t>
      </w:r>
      <w:r w:rsidRPr="005654C4">
        <w:rPr>
          <w:rFonts w:ascii="Arial" w:hAnsi="Arial" w:cs="Arial"/>
        </w:rPr>
        <w:lastRenderedPageBreak/>
        <w:t xml:space="preserve">Any unsuitable materials found during excavation at or below planned subgrade level, as determined by the </w:t>
      </w:r>
      <w:proofErr w:type="gramStart"/>
      <w:r w:rsidRPr="005654C4">
        <w:rPr>
          <w:rFonts w:ascii="Arial" w:hAnsi="Arial" w:cs="Arial"/>
        </w:rPr>
        <w:t>contractor</w:t>
      </w:r>
      <w:proofErr w:type="gramEnd"/>
      <w:r w:rsidRPr="005654C4">
        <w:rPr>
          <w:rFonts w:ascii="Arial" w:hAnsi="Arial" w:cs="Arial"/>
        </w:rPr>
        <w:t xml:space="preserve"> and as approved by the owner, will be removed from the project site.</w:t>
      </w:r>
    </w:p>
    <w:p w14:paraId="2D68B8B1" w14:textId="5515AFE2" w:rsidR="007A1885" w:rsidRPr="005654C4" w:rsidRDefault="007A1885" w:rsidP="007810D7">
      <w:pPr>
        <w:pStyle w:val="ListParagraph"/>
        <w:numPr>
          <w:ilvl w:val="0"/>
          <w:numId w:val="19"/>
        </w:numPr>
        <w:rPr>
          <w:rFonts w:ascii="Arial" w:hAnsi="Arial" w:cs="Arial"/>
        </w:rPr>
      </w:pPr>
      <w:r w:rsidRPr="005654C4">
        <w:rPr>
          <w:rFonts w:ascii="Arial" w:hAnsi="Arial" w:cs="Arial"/>
        </w:rPr>
        <w:t>Caution will be used in all areas where utilities are known to be present, and the appropriate precautions will be taken to uncover and/or protect utility lines during excavation for foundations.</w:t>
      </w:r>
    </w:p>
    <w:p w14:paraId="258221BD" w14:textId="54BF89BC" w:rsidR="00C8456A" w:rsidRPr="005654C4" w:rsidRDefault="007A1885" w:rsidP="007810D7">
      <w:pPr>
        <w:pStyle w:val="ListParagraph"/>
        <w:numPr>
          <w:ilvl w:val="0"/>
          <w:numId w:val="19"/>
        </w:numPr>
        <w:rPr>
          <w:rFonts w:ascii="Arial" w:hAnsi="Arial" w:cs="Arial"/>
        </w:rPr>
      </w:pPr>
      <w:r w:rsidRPr="005654C4">
        <w:rPr>
          <w:rFonts w:ascii="Arial" w:hAnsi="Arial" w:cs="Arial"/>
        </w:rPr>
        <w:t xml:space="preserve">Subgrade will be prepared and compacted to a minimum of 95 percent of the Maximum Standard Proctor Density per </w:t>
      </w:r>
      <w:r w:rsidR="00C8456A" w:rsidRPr="005654C4">
        <w:rPr>
          <w:rFonts w:ascii="Arial" w:hAnsi="Arial" w:cs="Arial"/>
        </w:rPr>
        <w:t>A</w:t>
      </w:r>
      <w:r w:rsidRPr="005654C4">
        <w:rPr>
          <w:rFonts w:ascii="Arial" w:hAnsi="Arial" w:cs="Arial"/>
        </w:rPr>
        <w:t>STM D</w:t>
      </w:r>
      <w:r w:rsidR="00C8456A" w:rsidRPr="005654C4">
        <w:rPr>
          <w:rFonts w:ascii="Arial" w:hAnsi="Arial" w:cs="Arial"/>
        </w:rPr>
        <w:t>-</w:t>
      </w:r>
      <w:r w:rsidRPr="005654C4">
        <w:rPr>
          <w:rFonts w:ascii="Arial" w:hAnsi="Arial" w:cs="Arial"/>
        </w:rPr>
        <w:t xml:space="preserve">698.  </w:t>
      </w:r>
    </w:p>
    <w:p w14:paraId="0C55156C" w14:textId="77777777" w:rsidR="00C8456A" w:rsidRPr="007810D7" w:rsidRDefault="00C8456A" w:rsidP="007810D7">
      <w:pPr>
        <w:pStyle w:val="ListParagraph"/>
        <w:numPr>
          <w:ilvl w:val="0"/>
          <w:numId w:val="20"/>
        </w:numPr>
        <w:rPr>
          <w:rFonts w:ascii="Arial" w:hAnsi="Arial" w:cs="Arial"/>
        </w:rPr>
      </w:pPr>
      <w:r w:rsidRPr="005654C4">
        <w:rPr>
          <w:rFonts w:ascii="Arial" w:hAnsi="Arial" w:cs="Arial"/>
        </w:rPr>
        <w:t xml:space="preserve"> Any unsuitable materials removed below subgrade level will be replaced with suitable select materials and compacted to provide a suitable subgrade base.</w:t>
      </w:r>
    </w:p>
    <w:p w14:paraId="372387D5" w14:textId="77777777" w:rsidR="007A1885" w:rsidRPr="005654C4" w:rsidRDefault="007A1885" w:rsidP="007A1885">
      <w:pPr>
        <w:rPr>
          <w:rFonts w:ascii="Arial" w:hAnsi="Arial" w:cs="Arial"/>
          <w:b/>
        </w:rPr>
      </w:pPr>
      <w:r w:rsidRPr="005654C4">
        <w:rPr>
          <w:rFonts w:ascii="Arial" w:hAnsi="Arial" w:cs="Arial"/>
          <w:b/>
        </w:rPr>
        <w:t xml:space="preserve">3.03 </w:t>
      </w:r>
      <w:r w:rsidRPr="005654C4">
        <w:rPr>
          <w:rFonts w:ascii="Arial" w:hAnsi="Arial" w:cs="Arial"/>
          <w:b/>
        </w:rPr>
        <w:tab/>
        <w:t>Installation:</w:t>
      </w:r>
    </w:p>
    <w:p w14:paraId="691EC7AD" w14:textId="38569706" w:rsidR="005A382F" w:rsidRPr="005654C4" w:rsidRDefault="005A382F" w:rsidP="007810D7">
      <w:pPr>
        <w:pStyle w:val="ListParagraph"/>
        <w:numPr>
          <w:ilvl w:val="0"/>
          <w:numId w:val="21"/>
        </w:numPr>
        <w:rPr>
          <w:rFonts w:ascii="Arial" w:hAnsi="Arial" w:cs="Arial"/>
        </w:rPr>
      </w:pPr>
      <w:r w:rsidRPr="005654C4">
        <w:rPr>
          <w:rFonts w:ascii="Arial" w:hAnsi="Arial" w:cs="Arial"/>
        </w:rPr>
        <w:t>The Post and Cable Barrier System will be installed strictly in accordance with Manufacturer recommendations.</w:t>
      </w:r>
    </w:p>
    <w:p w14:paraId="5CDF14C2" w14:textId="1B7996C1" w:rsidR="005A382F" w:rsidRPr="005654C4" w:rsidRDefault="005A382F" w:rsidP="007810D7">
      <w:pPr>
        <w:pStyle w:val="ListParagraph"/>
        <w:numPr>
          <w:ilvl w:val="0"/>
          <w:numId w:val="21"/>
        </w:numPr>
        <w:rPr>
          <w:rFonts w:ascii="Arial" w:hAnsi="Arial" w:cs="Arial"/>
        </w:rPr>
      </w:pPr>
      <w:r w:rsidRPr="005654C4">
        <w:rPr>
          <w:rFonts w:ascii="Arial" w:hAnsi="Arial" w:cs="Arial"/>
        </w:rPr>
        <w:t>Foundations for the Post and Cable Barrier may be poured in contiguous fashion with the adjacent required site restoration if full foundation dimensions are achieved.</w:t>
      </w:r>
    </w:p>
    <w:p w14:paraId="752C394E" w14:textId="3968BB37" w:rsidR="00307C59" w:rsidRPr="005654C4" w:rsidRDefault="00307C59" w:rsidP="007810D7">
      <w:pPr>
        <w:pStyle w:val="ListParagraph"/>
        <w:numPr>
          <w:ilvl w:val="0"/>
          <w:numId w:val="22"/>
        </w:numPr>
        <w:rPr>
          <w:rFonts w:ascii="Arial" w:hAnsi="Arial" w:cs="Arial"/>
        </w:rPr>
      </w:pPr>
      <w:r w:rsidRPr="005654C4">
        <w:rPr>
          <w:rFonts w:ascii="Arial" w:hAnsi="Arial" w:cs="Arial"/>
        </w:rPr>
        <w:t>Total height of the concrete may be poured to 2” below finish grade to allow final landscape finish (G</w:t>
      </w:r>
      <w:r w:rsidR="005654C4">
        <w:rPr>
          <w:rFonts w:ascii="Arial" w:hAnsi="Arial" w:cs="Arial"/>
        </w:rPr>
        <w:t xml:space="preserve">rass, Pavers, Sidewalk, etc.). </w:t>
      </w:r>
      <w:r w:rsidRPr="005654C4">
        <w:rPr>
          <w:rFonts w:ascii="Arial" w:hAnsi="Arial" w:cs="Arial"/>
        </w:rPr>
        <w:t>(</w:t>
      </w:r>
      <w:r w:rsidR="0044665B" w:rsidRPr="005654C4">
        <w:rPr>
          <w:rFonts w:ascii="Arial" w:hAnsi="Arial" w:cs="Arial"/>
        </w:rPr>
        <w:t>Foundation</w:t>
      </w:r>
      <w:r w:rsidRPr="005654C4">
        <w:rPr>
          <w:rFonts w:ascii="Arial" w:hAnsi="Arial" w:cs="Arial"/>
        </w:rPr>
        <w:t xml:space="preserve"> grade was 2” low</w:t>
      </w:r>
      <w:r w:rsidR="0044665B" w:rsidRPr="005654C4">
        <w:rPr>
          <w:rFonts w:ascii="Arial" w:hAnsi="Arial" w:cs="Arial"/>
        </w:rPr>
        <w:t>er</w:t>
      </w:r>
      <w:r w:rsidRPr="005654C4">
        <w:rPr>
          <w:rFonts w:ascii="Arial" w:hAnsi="Arial" w:cs="Arial"/>
        </w:rPr>
        <w:t xml:space="preserve"> </w:t>
      </w:r>
      <w:r w:rsidR="0044665B" w:rsidRPr="005654C4">
        <w:rPr>
          <w:rFonts w:ascii="Arial" w:hAnsi="Arial" w:cs="Arial"/>
        </w:rPr>
        <w:t xml:space="preserve">than finish grade </w:t>
      </w:r>
      <w:r w:rsidRPr="005654C4">
        <w:rPr>
          <w:rFonts w:ascii="Arial" w:hAnsi="Arial" w:cs="Arial"/>
        </w:rPr>
        <w:t>during testing).</w:t>
      </w:r>
    </w:p>
    <w:p w14:paraId="3C9F5594" w14:textId="073AB8E8" w:rsidR="005A382F" w:rsidRPr="005654C4" w:rsidRDefault="005A382F" w:rsidP="007810D7">
      <w:pPr>
        <w:pStyle w:val="ListParagraph"/>
        <w:numPr>
          <w:ilvl w:val="0"/>
          <w:numId w:val="21"/>
        </w:numPr>
        <w:rPr>
          <w:rFonts w:ascii="Arial" w:hAnsi="Arial" w:cs="Arial"/>
        </w:rPr>
      </w:pPr>
      <w:r w:rsidRPr="005654C4">
        <w:rPr>
          <w:rFonts w:ascii="Arial" w:hAnsi="Arial" w:cs="Arial"/>
        </w:rPr>
        <w:t>All system components and equipment including foundation elements will be installed strictly in accordance with the Manufacturer’s instructions/installation configuration must conform to the required opening locations as noted on the Plans.</w:t>
      </w:r>
    </w:p>
    <w:p w14:paraId="47A2EC80" w14:textId="1013F780" w:rsidR="005A382F" w:rsidRPr="005654C4" w:rsidRDefault="005A382F" w:rsidP="007810D7">
      <w:pPr>
        <w:pStyle w:val="ListParagraph"/>
        <w:numPr>
          <w:ilvl w:val="0"/>
          <w:numId w:val="21"/>
        </w:numPr>
        <w:rPr>
          <w:rFonts w:ascii="Arial" w:hAnsi="Arial" w:cs="Arial"/>
        </w:rPr>
      </w:pPr>
      <w:r w:rsidRPr="005654C4">
        <w:rPr>
          <w:rFonts w:ascii="Arial" w:hAnsi="Arial" w:cs="Arial"/>
        </w:rPr>
        <w:t>All posts will be set level, plumb and in line with the adjacent site features, and in accordance with the details on the Plans.</w:t>
      </w:r>
    </w:p>
    <w:p w14:paraId="5057CD41" w14:textId="6FA75EEA" w:rsidR="005A382F" w:rsidRPr="005654C4" w:rsidRDefault="005A382F" w:rsidP="007810D7">
      <w:pPr>
        <w:pStyle w:val="ListParagraph"/>
        <w:numPr>
          <w:ilvl w:val="0"/>
          <w:numId w:val="21"/>
        </w:numPr>
        <w:rPr>
          <w:rFonts w:ascii="Arial" w:hAnsi="Arial" w:cs="Arial"/>
        </w:rPr>
      </w:pPr>
      <w:r w:rsidRPr="005654C4">
        <w:rPr>
          <w:rFonts w:ascii="Arial" w:hAnsi="Arial" w:cs="Arial"/>
        </w:rPr>
        <w:t>The sloped caps for posts will be installed per recommendations by the supplier, and will utilize concealed securement devices, or if exposed, will be stainless steel and tamper resistant.</w:t>
      </w:r>
    </w:p>
    <w:p w14:paraId="536A1FE3" w14:textId="77777777" w:rsidR="005A382F" w:rsidRPr="005654C4" w:rsidRDefault="005A382F" w:rsidP="005A382F">
      <w:pPr>
        <w:rPr>
          <w:rFonts w:ascii="Arial" w:hAnsi="Arial" w:cs="Arial"/>
          <w:b/>
        </w:rPr>
      </w:pPr>
      <w:r w:rsidRPr="005654C4">
        <w:rPr>
          <w:rFonts w:ascii="Arial" w:hAnsi="Arial" w:cs="Arial"/>
          <w:b/>
        </w:rPr>
        <w:t xml:space="preserve">3.04 </w:t>
      </w:r>
      <w:r w:rsidRPr="005654C4">
        <w:rPr>
          <w:rFonts w:ascii="Arial" w:hAnsi="Arial" w:cs="Arial"/>
          <w:b/>
        </w:rPr>
        <w:tab/>
        <w:t>WARRANTY:</w:t>
      </w:r>
    </w:p>
    <w:p w14:paraId="2956292C" w14:textId="5210165E" w:rsidR="005A382F" w:rsidRPr="005654C4" w:rsidRDefault="005A382F" w:rsidP="0030149D">
      <w:pPr>
        <w:pStyle w:val="ListParagraph"/>
        <w:numPr>
          <w:ilvl w:val="0"/>
          <w:numId w:val="23"/>
        </w:numPr>
        <w:rPr>
          <w:rFonts w:ascii="Arial" w:hAnsi="Arial" w:cs="Arial"/>
        </w:rPr>
      </w:pPr>
      <w:r w:rsidRPr="005654C4">
        <w:rPr>
          <w:rFonts w:ascii="Arial" w:hAnsi="Arial" w:cs="Arial"/>
        </w:rPr>
        <w:t xml:space="preserve">The Post &amp; Cable Barrier System shall be warranted by the manufacturer against manufacturing defects for a period of (1) one year from </w:t>
      </w:r>
      <w:proofErr w:type="gramStart"/>
      <w:r w:rsidRPr="005654C4">
        <w:rPr>
          <w:rFonts w:ascii="Arial" w:hAnsi="Arial" w:cs="Arial"/>
        </w:rPr>
        <w:t>date</w:t>
      </w:r>
      <w:proofErr w:type="gramEnd"/>
      <w:r w:rsidRPr="005654C4">
        <w:rPr>
          <w:rFonts w:ascii="Arial" w:hAnsi="Arial" w:cs="Arial"/>
        </w:rPr>
        <w:t xml:space="preserve"> of sale.</w:t>
      </w:r>
    </w:p>
    <w:p w14:paraId="6976516D" w14:textId="77777777" w:rsidR="004C7F00" w:rsidRPr="005654C4" w:rsidRDefault="004074A7" w:rsidP="00FF137C">
      <w:pPr>
        <w:rPr>
          <w:rFonts w:ascii="Arial" w:hAnsi="Arial" w:cs="Arial"/>
          <w:b/>
        </w:rPr>
      </w:pPr>
      <w:r w:rsidRPr="005654C4">
        <w:rPr>
          <w:rFonts w:ascii="Arial" w:hAnsi="Arial" w:cs="Arial"/>
          <w:b/>
        </w:rPr>
        <w:t>NOTE:  Tymetal Corp reserves the right to modify and/or make changes as deemed ne</w:t>
      </w:r>
      <w:r w:rsidR="00C8456A" w:rsidRPr="005654C4">
        <w:rPr>
          <w:rFonts w:ascii="Arial" w:hAnsi="Arial" w:cs="Arial"/>
          <w:b/>
        </w:rPr>
        <w:t>cessary without previous notice.</w:t>
      </w:r>
    </w:p>
    <w:sectPr w:rsidR="004C7F00" w:rsidRPr="005654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AE2FA" w14:textId="77777777" w:rsidR="00CB6C90" w:rsidRDefault="00CB6C90" w:rsidP="00EB185D">
      <w:pPr>
        <w:spacing w:after="0" w:line="240" w:lineRule="auto"/>
      </w:pPr>
      <w:r>
        <w:separator/>
      </w:r>
    </w:p>
  </w:endnote>
  <w:endnote w:type="continuationSeparator" w:id="0">
    <w:p w14:paraId="24289E9F" w14:textId="77777777" w:rsidR="00CB6C90" w:rsidRDefault="00CB6C90" w:rsidP="00EB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8C755" w14:textId="44992CFB" w:rsidR="00EB185D" w:rsidRPr="00EB185D" w:rsidRDefault="00EB185D" w:rsidP="00EB185D">
    <w:pPr>
      <w:widowControl w:val="0"/>
      <w:tabs>
        <w:tab w:val="center" w:pos="5040"/>
        <w:tab w:val="right" w:pos="9360"/>
      </w:tabs>
      <w:spacing w:after="0" w:line="240" w:lineRule="auto"/>
      <w:ind w:left="-360"/>
      <w:rPr>
        <w:rFonts w:ascii="Arial" w:eastAsia="Times New Roman" w:hAnsi="Arial" w:cs="Times New Roman"/>
        <w:snapToGrid w:val="0"/>
        <w:sz w:val="16"/>
        <w:szCs w:val="20"/>
      </w:rPr>
    </w:pPr>
    <w:r>
      <w:rPr>
        <w:rFonts w:ascii="Arial" w:eastAsia="Times New Roman" w:hAnsi="Arial" w:cs="Times New Roman"/>
        <w:snapToGrid w:val="0"/>
        <w:sz w:val="16"/>
        <w:szCs w:val="20"/>
      </w:rPr>
      <w:t xml:space="preserve">       </w:t>
    </w:r>
    <w:r w:rsidR="007D57F8">
      <w:rPr>
        <w:rFonts w:ascii="Arial" w:eastAsia="Times New Roman" w:hAnsi="Arial" w:cs="Times New Roman"/>
        <w:snapToGrid w:val="0"/>
        <w:sz w:val="16"/>
        <w:szCs w:val="20"/>
      </w:rPr>
      <w:t xml:space="preserve">Tymetal </w:t>
    </w:r>
    <w:r w:rsidR="00E7525F">
      <w:rPr>
        <w:rFonts w:ascii="Arial" w:eastAsia="Times New Roman" w:hAnsi="Arial" w:cs="Times New Roman"/>
        <w:snapToGrid w:val="0"/>
        <w:sz w:val="16"/>
        <w:szCs w:val="20"/>
      </w:rPr>
      <w:t>M30 – P</w:t>
    </w:r>
    <w:r w:rsidR="000D0C8A">
      <w:rPr>
        <w:rFonts w:ascii="Arial" w:eastAsia="Times New Roman" w:hAnsi="Arial" w:cs="Times New Roman"/>
        <w:snapToGrid w:val="0"/>
        <w:sz w:val="16"/>
        <w:szCs w:val="20"/>
      </w:rPr>
      <w:t>1</w:t>
    </w:r>
    <w:r w:rsidR="00E7525F">
      <w:rPr>
        <w:rFonts w:ascii="Arial" w:eastAsia="Times New Roman" w:hAnsi="Arial" w:cs="Times New Roman"/>
        <w:snapToGrid w:val="0"/>
        <w:sz w:val="16"/>
        <w:szCs w:val="20"/>
      </w:rPr>
      <w:t xml:space="preserve"> (K4)</w:t>
    </w:r>
    <w:r>
      <w:rPr>
        <w:rFonts w:ascii="Arial" w:eastAsia="Times New Roman" w:hAnsi="Arial" w:cs="Times New Roman"/>
        <w:snapToGrid w:val="0"/>
        <w:sz w:val="16"/>
        <w:szCs w:val="20"/>
      </w:rPr>
      <w:t xml:space="preserve"> </w:t>
    </w:r>
    <w:r w:rsidR="002E49C2">
      <w:rPr>
        <w:rFonts w:ascii="Arial" w:eastAsia="Times New Roman" w:hAnsi="Arial" w:cs="Times New Roman"/>
        <w:snapToGrid w:val="0"/>
        <w:sz w:val="16"/>
        <w:szCs w:val="20"/>
      </w:rPr>
      <w:t xml:space="preserve">Crash Engineered </w:t>
    </w:r>
    <w:r>
      <w:rPr>
        <w:rFonts w:ascii="Arial" w:eastAsia="Times New Roman" w:hAnsi="Arial" w:cs="Times New Roman"/>
        <w:snapToGrid w:val="0"/>
        <w:sz w:val="16"/>
        <w:szCs w:val="20"/>
      </w:rPr>
      <w:t>Post &amp; Cable Vehicle Barrier System</w:t>
    </w:r>
    <w:r w:rsidR="003F6604">
      <w:rPr>
        <w:rFonts w:ascii="Arial" w:eastAsia="Times New Roman" w:hAnsi="Arial" w:cs="Times New Roman"/>
        <w:snapToGrid w:val="0"/>
        <w:sz w:val="16"/>
        <w:szCs w:val="20"/>
      </w:rPr>
      <w:t>.Rev</w:t>
    </w:r>
    <w:r w:rsidR="00AA1449">
      <w:rPr>
        <w:rFonts w:ascii="Arial" w:eastAsia="Times New Roman" w:hAnsi="Arial" w:cs="Times New Roman"/>
        <w:snapToGrid w:val="0"/>
        <w:sz w:val="16"/>
        <w:szCs w:val="20"/>
      </w:rPr>
      <w:t>1</w:t>
    </w:r>
    <w:r w:rsidR="007D57F8">
      <w:rPr>
        <w:rFonts w:ascii="Arial" w:eastAsia="Times New Roman" w:hAnsi="Arial" w:cs="Times New Roman"/>
        <w:snapToGrid w:val="0"/>
        <w:sz w:val="16"/>
        <w:szCs w:val="20"/>
      </w:rPr>
      <w:t xml:space="preserve"> </w:t>
    </w:r>
    <w:r w:rsidR="002E49C2">
      <w:rPr>
        <w:rFonts w:ascii="Arial" w:eastAsia="Times New Roman" w:hAnsi="Arial" w:cs="Times New Roman"/>
        <w:snapToGrid w:val="0"/>
        <w:sz w:val="16"/>
        <w:szCs w:val="20"/>
      </w:rPr>
      <w:t xml:space="preserve">    </w:t>
    </w:r>
    <w:r w:rsidRPr="00EB185D">
      <w:rPr>
        <w:rFonts w:ascii="Arial" w:eastAsia="Times New Roman" w:hAnsi="Arial" w:cs="Times New Roman"/>
        <w:snapToGrid w:val="0"/>
        <w:sz w:val="16"/>
        <w:szCs w:val="20"/>
      </w:rPr>
      <w:t xml:space="preserve"> Page </w:t>
    </w:r>
    <w:r w:rsidRPr="00EB185D">
      <w:rPr>
        <w:rFonts w:ascii="Arial" w:eastAsia="Times New Roman" w:hAnsi="Arial" w:cs="Times New Roman"/>
        <w:snapToGrid w:val="0"/>
        <w:sz w:val="16"/>
        <w:szCs w:val="20"/>
      </w:rPr>
      <w:fldChar w:fldCharType="begin"/>
    </w:r>
    <w:r w:rsidRPr="00EB185D">
      <w:rPr>
        <w:rFonts w:ascii="Arial" w:eastAsia="Times New Roman" w:hAnsi="Arial" w:cs="Times New Roman"/>
        <w:snapToGrid w:val="0"/>
        <w:sz w:val="16"/>
        <w:szCs w:val="20"/>
      </w:rPr>
      <w:instrText xml:space="preserve"> PAGE </w:instrText>
    </w:r>
    <w:r w:rsidRPr="00EB185D">
      <w:rPr>
        <w:rFonts w:ascii="Arial" w:eastAsia="Times New Roman" w:hAnsi="Arial" w:cs="Times New Roman"/>
        <w:snapToGrid w:val="0"/>
        <w:sz w:val="16"/>
        <w:szCs w:val="20"/>
      </w:rPr>
      <w:fldChar w:fldCharType="separate"/>
    </w:r>
    <w:r w:rsidR="00BC1BD4">
      <w:rPr>
        <w:rFonts w:ascii="Arial" w:eastAsia="Times New Roman" w:hAnsi="Arial" w:cs="Times New Roman"/>
        <w:noProof/>
        <w:snapToGrid w:val="0"/>
        <w:sz w:val="16"/>
        <w:szCs w:val="20"/>
      </w:rPr>
      <w:t>1</w:t>
    </w:r>
    <w:r w:rsidRPr="00EB185D">
      <w:rPr>
        <w:rFonts w:ascii="Arial" w:eastAsia="Times New Roman" w:hAnsi="Arial" w:cs="Times New Roman"/>
        <w:snapToGrid w:val="0"/>
        <w:sz w:val="16"/>
        <w:szCs w:val="20"/>
      </w:rPr>
      <w:fldChar w:fldCharType="end"/>
    </w:r>
    <w:r w:rsidRPr="00EB185D">
      <w:rPr>
        <w:rFonts w:ascii="Arial" w:eastAsia="Times New Roman" w:hAnsi="Arial" w:cs="Times New Roman"/>
        <w:snapToGrid w:val="0"/>
        <w:sz w:val="16"/>
        <w:szCs w:val="20"/>
      </w:rPr>
      <w:t xml:space="preserve"> of </w:t>
    </w:r>
    <w:r w:rsidRPr="00EB185D">
      <w:rPr>
        <w:rFonts w:ascii="Arial" w:eastAsia="Times New Roman" w:hAnsi="Arial" w:cs="Times New Roman"/>
        <w:snapToGrid w:val="0"/>
        <w:sz w:val="16"/>
        <w:szCs w:val="20"/>
      </w:rPr>
      <w:fldChar w:fldCharType="begin"/>
    </w:r>
    <w:r w:rsidRPr="00EB185D">
      <w:rPr>
        <w:rFonts w:ascii="Arial" w:eastAsia="Times New Roman" w:hAnsi="Arial" w:cs="Times New Roman"/>
        <w:snapToGrid w:val="0"/>
        <w:sz w:val="16"/>
        <w:szCs w:val="20"/>
      </w:rPr>
      <w:instrText xml:space="preserve"> NUMPAGES </w:instrText>
    </w:r>
    <w:r w:rsidRPr="00EB185D">
      <w:rPr>
        <w:rFonts w:ascii="Arial" w:eastAsia="Times New Roman" w:hAnsi="Arial" w:cs="Times New Roman"/>
        <w:snapToGrid w:val="0"/>
        <w:sz w:val="16"/>
        <w:szCs w:val="20"/>
      </w:rPr>
      <w:fldChar w:fldCharType="separate"/>
    </w:r>
    <w:r w:rsidR="00BC1BD4">
      <w:rPr>
        <w:rFonts w:ascii="Arial" w:eastAsia="Times New Roman" w:hAnsi="Arial" w:cs="Times New Roman"/>
        <w:noProof/>
        <w:snapToGrid w:val="0"/>
        <w:sz w:val="16"/>
        <w:szCs w:val="20"/>
      </w:rPr>
      <w:t>6</w:t>
    </w:r>
    <w:r w:rsidRPr="00EB185D">
      <w:rPr>
        <w:rFonts w:ascii="Arial" w:eastAsia="Times New Roman" w:hAnsi="Arial" w:cs="Times New Roman"/>
        <w:snapToGrid w:val="0"/>
        <w:sz w:val="16"/>
        <w:szCs w:val="20"/>
      </w:rPr>
      <w:fldChar w:fldCharType="end"/>
    </w:r>
    <w:r>
      <w:rPr>
        <w:rFonts w:ascii="Arial" w:eastAsia="Times New Roman" w:hAnsi="Arial" w:cs="Times New Roman"/>
        <w:snapToGrid w:val="0"/>
        <w:sz w:val="16"/>
        <w:szCs w:val="20"/>
      </w:rPr>
      <w:t xml:space="preserve">  </w:t>
    </w:r>
    <w:r w:rsidR="002E49C2">
      <w:rPr>
        <w:rFonts w:ascii="Arial" w:eastAsia="Times New Roman" w:hAnsi="Arial" w:cs="Times New Roman"/>
        <w:snapToGrid w:val="0"/>
        <w:sz w:val="16"/>
        <w:szCs w:val="20"/>
      </w:rPr>
      <w:t xml:space="preserve">    </w:t>
    </w:r>
    <w:r w:rsidR="005351FF">
      <w:rPr>
        <w:rFonts w:ascii="Arial" w:eastAsia="Times New Roman" w:hAnsi="Arial" w:cs="Times New Roman"/>
        <w:snapToGrid w:val="0"/>
        <w:sz w:val="16"/>
        <w:szCs w:val="20"/>
      </w:rPr>
      <w:t xml:space="preserve">                          </w:t>
    </w:r>
    <w:proofErr w:type="gramStart"/>
    <w:r w:rsidR="00AA1449">
      <w:rPr>
        <w:rFonts w:ascii="Arial" w:eastAsia="Times New Roman" w:hAnsi="Arial" w:cs="Times New Roman"/>
        <w:snapToGrid w:val="0"/>
        <w:sz w:val="16"/>
        <w:szCs w:val="20"/>
      </w:rPr>
      <w:t>4/22/24</w:t>
    </w:r>
    <w:proofErr w:type="gramEnd"/>
  </w:p>
  <w:p w14:paraId="5BA3BB94" w14:textId="77777777" w:rsidR="00EB185D" w:rsidRPr="00EB185D" w:rsidRDefault="00EB185D" w:rsidP="00EB1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EB7A2" w14:textId="77777777" w:rsidR="00CB6C90" w:rsidRDefault="00CB6C90" w:rsidP="00EB185D">
      <w:pPr>
        <w:spacing w:after="0" w:line="240" w:lineRule="auto"/>
      </w:pPr>
      <w:r>
        <w:separator/>
      </w:r>
    </w:p>
  </w:footnote>
  <w:footnote w:type="continuationSeparator" w:id="0">
    <w:p w14:paraId="5FC43732" w14:textId="77777777" w:rsidR="00CB6C90" w:rsidRDefault="00CB6C90" w:rsidP="00EB1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83FA1" w14:textId="77777777" w:rsidR="00C8456A" w:rsidRPr="00845629" w:rsidRDefault="0014597E" w:rsidP="001959FC">
    <w:pPr>
      <w:jc w:val="center"/>
      <w:rPr>
        <w:rFonts w:ascii="Times New Roman" w:hAnsi="Times New Roman" w:cs="Times New Roman"/>
      </w:rPr>
    </w:pPr>
    <w:r>
      <w:rPr>
        <w:rFonts w:ascii="Times New Roman" w:hAnsi="Times New Roman" w:cs="Times New Roman"/>
        <w:noProof/>
      </w:rPr>
      <w:drawing>
        <wp:inline distT="0" distB="0" distL="0" distR="0" wp14:anchorId="44A4ECFC" wp14:editId="0624671A">
          <wp:extent cx="2943225" cy="71473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logo_FINAL_Security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0815" cy="738437"/>
                  </a:xfrm>
                  <a:prstGeom prst="rect">
                    <a:avLst/>
                  </a:prstGeom>
                </pic:spPr>
              </pic:pic>
            </a:graphicData>
          </a:graphic>
        </wp:inline>
      </w:drawing>
    </w:r>
    <w:r>
      <w:rPr>
        <w:rFonts w:ascii="Arial" w:hAnsi="Arial" w:cs="Arial"/>
        <w:b/>
      </w:rPr>
      <w:br/>
    </w:r>
    <w:r w:rsidR="001959FC">
      <w:rPr>
        <w:rFonts w:ascii="Times New Roman" w:hAnsi="Times New Roman" w:cs="Times New Roman"/>
      </w:rPr>
      <w:br/>
    </w:r>
    <w:r w:rsidR="00825431" w:rsidRPr="00845629">
      <w:rPr>
        <w:rFonts w:ascii="Arial" w:hAnsi="Arial" w:cs="Arial"/>
        <w:b/>
      </w:rPr>
      <w:t>Tymetal Corp</w:t>
    </w:r>
  </w:p>
  <w:p w14:paraId="197DD4DD" w14:textId="3BEE31FB" w:rsidR="00825431" w:rsidRPr="00845629" w:rsidRDefault="00647B9F" w:rsidP="001959FC">
    <w:pPr>
      <w:spacing w:line="240" w:lineRule="auto"/>
      <w:jc w:val="center"/>
      <w:rPr>
        <w:rFonts w:ascii="Arial" w:hAnsi="Arial" w:cs="Arial"/>
      </w:rPr>
    </w:pPr>
    <w:r w:rsidRPr="00845629">
      <w:rPr>
        <w:rFonts w:ascii="Arial" w:hAnsi="Arial" w:cs="Arial"/>
      </w:rPr>
      <w:t xml:space="preserve">Tymetal </w:t>
    </w:r>
    <w:r w:rsidR="00E7525F" w:rsidRPr="00845629">
      <w:rPr>
        <w:rFonts w:ascii="Arial" w:hAnsi="Arial" w:cs="Arial"/>
      </w:rPr>
      <w:t>M30 – P</w:t>
    </w:r>
    <w:r w:rsidR="000D0C8A">
      <w:rPr>
        <w:rFonts w:ascii="Arial" w:hAnsi="Arial" w:cs="Arial"/>
      </w:rPr>
      <w:t>1</w:t>
    </w:r>
    <w:r w:rsidR="00E7525F" w:rsidRPr="00845629">
      <w:rPr>
        <w:rFonts w:ascii="Arial" w:hAnsi="Arial" w:cs="Arial"/>
      </w:rPr>
      <w:t xml:space="preserve"> (K4)</w:t>
    </w:r>
    <w:r w:rsidR="002E49C2" w:rsidRPr="00845629">
      <w:rPr>
        <w:rFonts w:ascii="Arial" w:hAnsi="Arial" w:cs="Arial"/>
      </w:rPr>
      <w:t xml:space="preserve"> Crash Engineered</w:t>
    </w:r>
    <w:r w:rsidR="00825431" w:rsidRPr="00845629">
      <w:rPr>
        <w:rFonts w:ascii="Arial" w:hAnsi="Arial" w:cs="Arial"/>
      </w:rPr>
      <w:t xml:space="preserve"> Post and Cable Vehicle Barrier System</w:t>
    </w:r>
  </w:p>
  <w:p w14:paraId="0B5BDFCE" w14:textId="77777777" w:rsidR="00825431" w:rsidRPr="00845629" w:rsidRDefault="00825431" w:rsidP="001959FC">
    <w:pPr>
      <w:spacing w:line="240" w:lineRule="auto"/>
      <w:jc w:val="center"/>
      <w:rPr>
        <w:rFonts w:ascii="Arial" w:hAnsi="Arial" w:cs="Arial"/>
      </w:rPr>
    </w:pPr>
    <w:r w:rsidRPr="00845629">
      <w:rPr>
        <w:rFonts w:ascii="Arial" w:hAnsi="Arial" w:cs="Arial"/>
      </w:rPr>
      <w:t xml:space="preserve">Specification </w:t>
    </w:r>
    <w:r w:rsidR="001D5564" w:rsidRPr="00845629">
      <w:rPr>
        <w:rFonts w:ascii="Arial" w:hAnsi="Arial" w:cs="Arial"/>
      </w:rPr>
      <w:t xml:space="preserve">32 31 00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A58"/>
    <w:multiLevelType w:val="hybridMultilevel"/>
    <w:tmpl w:val="D40C536C"/>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rPr>
        <w:rFonts w:ascii="Times New Roman" w:eastAsiaTheme="minorHAnsi" w:hAnsi="Times New Roman" w:cs="Times New Roman"/>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2144882"/>
    <w:multiLevelType w:val="hybridMultilevel"/>
    <w:tmpl w:val="D40C536C"/>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rPr>
        <w:rFonts w:ascii="Times New Roman" w:eastAsiaTheme="minorHAnsi" w:hAnsi="Times New Roman" w:cs="Times New Roman"/>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6B5537C"/>
    <w:multiLevelType w:val="hybridMultilevel"/>
    <w:tmpl w:val="A42247D6"/>
    <w:lvl w:ilvl="0" w:tplc="FFFFFFFF">
      <w:start w:val="1"/>
      <w:numFmt w:val="upperLetter"/>
      <w:lvlText w:val="%1."/>
      <w:lvlJc w:val="left"/>
      <w:pPr>
        <w:ind w:left="1080" w:hanging="360"/>
      </w:pPr>
      <w:rPr>
        <w:rFonts w:hint="default"/>
        <w:b w:val="0"/>
      </w:rPr>
    </w:lvl>
    <w:lvl w:ilvl="1" w:tplc="FFFFFFFF">
      <w:start w:val="1"/>
      <w:numFmt w:val="lowerLetter"/>
      <w:lvlText w:val="%2."/>
      <w:lvlJc w:val="left"/>
      <w:pPr>
        <w:ind w:left="1800" w:hanging="360"/>
      </w:pPr>
      <w:rPr>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FED7198"/>
    <w:multiLevelType w:val="hybridMultilevel"/>
    <w:tmpl w:val="D8C8F2FA"/>
    <w:lvl w:ilvl="0" w:tplc="FFFFFFFF">
      <w:start w:val="1"/>
      <w:numFmt w:val="upperLetter"/>
      <w:lvlText w:val="%1."/>
      <w:lvlJc w:val="left"/>
      <w:pPr>
        <w:ind w:left="1080" w:hanging="360"/>
      </w:pPr>
      <w:rPr>
        <w:rFonts w:hint="default"/>
        <w:b w:val="0"/>
      </w:rPr>
    </w:lvl>
    <w:lvl w:ilvl="1" w:tplc="FFFFFFFF">
      <w:start w:val="1"/>
      <w:numFmt w:val="lowerLetter"/>
      <w:lvlText w:val="%2."/>
      <w:lvlJc w:val="left"/>
      <w:pPr>
        <w:ind w:left="1800" w:hanging="360"/>
      </w:pPr>
      <w:rPr>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1C81E64"/>
    <w:multiLevelType w:val="hybridMultilevel"/>
    <w:tmpl w:val="D6226654"/>
    <w:lvl w:ilvl="0" w:tplc="0A580C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F91D18"/>
    <w:multiLevelType w:val="hybridMultilevel"/>
    <w:tmpl w:val="A42247D6"/>
    <w:lvl w:ilvl="0" w:tplc="0A580CFC">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CA4A0D"/>
    <w:multiLevelType w:val="hybridMultilevel"/>
    <w:tmpl w:val="272668AC"/>
    <w:lvl w:ilvl="0" w:tplc="0A580CFC">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B0248D"/>
    <w:multiLevelType w:val="hybridMultilevel"/>
    <w:tmpl w:val="C1206DD2"/>
    <w:lvl w:ilvl="0" w:tplc="D74AC242">
      <w:start w:val="1"/>
      <w:numFmt w:val="decimal"/>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A4B64"/>
    <w:multiLevelType w:val="multilevel"/>
    <w:tmpl w:val="FF725B9A"/>
    <w:lvl w:ilvl="0">
      <w:start w:val="1"/>
      <w:numFmt w:val="decimal"/>
      <w:lvlText w:val="%1."/>
      <w:lvlJc w:val="left"/>
      <w:pPr>
        <w:ind w:left="1800" w:hanging="360"/>
      </w:pPr>
      <w:rPr>
        <w:rFonts w:hint="default"/>
        <w:b w:val="0"/>
      </w:rPr>
    </w:lvl>
    <w:lvl w:ilvl="1">
      <w:start w:val="1"/>
      <w:numFmt w:val="decimalZero"/>
      <w:isLgl/>
      <w:lvlText w:val="%1.%2"/>
      <w:lvlJc w:val="left"/>
      <w:pPr>
        <w:ind w:left="2115" w:hanging="6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9" w15:restartNumberingAfterBreak="0">
    <w:nsid w:val="37BC5BCD"/>
    <w:multiLevelType w:val="multilevel"/>
    <w:tmpl w:val="D8DCEF10"/>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upp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0" w15:restartNumberingAfterBreak="0">
    <w:nsid w:val="38000B63"/>
    <w:multiLevelType w:val="hybridMultilevel"/>
    <w:tmpl w:val="A24CDE74"/>
    <w:lvl w:ilvl="0" w:tplc="558438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F34673"/>
    <w:multiLevelType w:val="hybridMultilevel"/>
    <w:tmpl w:val="E80247EA"/>
    <w:lvl w:ilvl="0" w:tplc="703C0726">
      <w:start w:val="1"/>
      <w:numFmt w:val="upperLetter"/>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E327A5"/>
    <w:multiLevelType w:val="hybridMultilevel"/>
    <w:tmpl w:val="C1206DD2"/>
    <w:lvl w:ilvl="0" w:tplc="FFFFFFFF">
      <w:start w:val="1"/>
      <w:numFmt w:val="decimal"/>
      <w:lvlText w:val="%1."/>
      <w:lvlJc w:val="left"/>
      <w:pPr>
        <w:ind w:left="1800" w:hanging="360"/>
      </w:pPr>
      <w:rPr>
        <w:rFonts w:ascii="Times New Roman" w:eastAsiaTheme="minorHAnsi"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B4418C"/>
    <w:multiLevelType w:val="hybridMultilevel"/>
    <w:tmpl w:val="CF64D7B6"/>
    <w:lvl w:ilvl="0" w:tplc="FE8026E2">
      <w:start w:val="1"/>
      <w:numFmt w:val="decimal"/>
      <w:lvlText w:val="%1."/>
      <w:lvlJc w:val="left"/>
      <w:pPr>
        <w:ind w:left="1440" w:hanging="360"/>
      </w:pPr>
      <w:rPr>
        <w:rFonts w:hint="default"/>
        <w:b w:val="0"/>
      </w:rPr>
    </w:lvl>
    <w:lvl w:ilvl="1" w:tplc="225469AA">
      <w:start w:val="1"/>
      <w:numFmt w:val="lowerLetter"/>
      <w:lvlText w:val="%2."/>
      <w:lvlJc w:val="left"/>
      <w:pPr>
        <w:ind w:left="2160" w:hanging="360"/>
      </w:pPr>
      <w:rPr>
        <w:rFonts w:ascii="Arial" w:eastAsiaTheme="minorHAnsi" w:hAnsi="Arial" w:cs="Arial"/>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8A7561"/>
    <w:multiLevelType w:val="multilevel"/>
    <w:tmpl w:val="9E6E5FE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B84BAD"/>
    <w:multiLevelType w:val="hybridMultilevel"/>
    <w:tmpl w:val="A40A8A3E"/>
    <w:lvl w:ilvl="0" w:tplc="DBCEFCC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3B49CC"/>
    <w:multiLevelType w:val="hybridMultilevel"/>
    <w:tmpl w:val="D40C536C"/>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rPr>
        <w:rFonts w:ascii="Times New Roman" w:eastAsiaTheme="minorHAnsi" w:hAnsi="Times New Roman" w:cs="Times New Roman"/>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89A11EE"/>
    <w:multiLevelType w:val="hybridMultilevel"/>
    <w:tmpl w:val="A24CDE7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4B106256"/>
    <w:multiLevelType w:val="multilevel"/>
    <w:tmpl w:val="AAC4A432"/>
    <w:lvl w:ilvl="0">
      <w:start w:val="1"/>
      <w:numFmt w:val="decimal"/>
      <w:lvlText w:val="%1."/>
      <w:lvlJc w:val="left"/>
      <w:pPr>
        <w:ind w:left="1800" w:hanging="360"/>
      </w:pPr>
      <w:rPr>
        <w:rFonts w:hint="default"/>
        <w:b w:val="0"/>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9" w15:restartNumberingAfterBreak="0">
    <w:nsid w:val="614D072E"/>
    <w:multiLevelType w:val="hybridMultilevel"/>
    <w:tmpl w:val="D40C536C"/>
    <w:lvl w:ilvl="0" w:tplc="A3D81EE8">
      <w:start w:val="1"/>
      <w:numFmt w:val="upperLetter"/>
      <w:lvlText w:val="%1."/>
      <w:lvlJc w:val="left"/>
      <w:pPr>
        <w:ind w:left="1080" w:hanging="360"/>
      </w:pPr>
      <w:rPr>
        <w:rFonts w:hint="default"/>
        <w:b w:val="0"/>
      </w:rPr>
    </w:lvl>
    <w:lvl w:ilvl="1" w:tplc="D74AC242">
      <w:start w:val="1"/>
      <w:numFmt w:val="decimal"/>
      <w:lvlText w:val="%2."/>
      <w:lvlJc w:val="left"/>
      <w:pPr>
        <w:ind w:left="1800" w:hanging="360"/>
      </w:pPr>
      <w:rPr>
        <w:rFonts w:ascii="Times New Roman" w:eastAsiaTheme="minorHAnsi" w:hAnsi="Times New Roman" w:cs="Times New Roman"/>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160AAA"/>
    <w:multiLevelType w:val="hybridMultilevel"/>
    <w:tmpl w:val="41A827FA"/>
    <w:lvl w:ilvl="0" w:tplc="261C685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BB68B2"/>
    <w:multiLevelType w:val="multilevel"/>
    <w:tmpl w:val="894A5B44"/>
    <w:styleLink w:val="Style1"/>
    <w:lvl w:ilvl="0">
      <w:start w:val="2"/>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5B7369"/>
    <w:multiLevelType w:val="multilevel"/>
    <w:tmpl w:val="F5903910"/>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0AE08A4"/>
    <w:multiLevelType w:val="hybridMultilevel"/>
    <w:tmpl w:val="D8C8F2FA"/>
    <w:lvl w:ilvl="0" w:tplc="B1940EF6">
      <w:start w:val="1"/>
      <w:numFmt w:val="upperLetter"/>
      <w:lvlText w:val="%1."/>
      <w:lvlJc w:val="left"/>
      <w:pPr>
        <w:ind w:left="1080" w:hanging="360"/>
      </w:pPr>
      <w:rPr>
        <w:rFonts w:hint="default"/>
        <w:b w:val="0"/>
      </w:rPr>
    </w:lvl>
    <w:lvl w:ilvl="1" w:tplc="0436D284">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E4732C"/>
    <w:multiLevelType w:val="hybridMultilevel"/>
    <w:tmpl w:val="9A72B396"/>
    <w:lvl w:ilvl="0" w:tplc="0B5E7C0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E55221"/>
    <w:multiLevelType w:val="hybridMultilevel"/>
    <w:tmpl w:val="C5C0FD48"/>
    <w:lvl w:ilvl="0" w:tplc="D02238D8">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569475">
    <w:abstractNumId w:val="14"/>
  </w:num>
  <w:num w:numId="2" w16cid:durableId="414480342">
    <w:abstractNumId w:val="4"/>
  </w:num>
  <w:num w:numId="3" w16cid:durableId="2065180570">
    <w:abstractNumId w:val="20"/>
  </w:num>
  <w:num w:numId="4" w16cid:durableId="13576458">
    <w:abstractNumId w:val="24"/>
  </w:num>
  <w:num w:numId="5" w16cid:durableId="46538647">
    <w:abstractNumId w:val="8"/>
  </w:num>
  <w:num w:numId="6" w16cid:durableId="514658578">
    <w:abstractNumId w:val="23"/>
  </w:num>
  <w:num w:numId="7" w16cid:durableId="314114760">
    <w:abstractNumId w:val="18"/>
  </w:num>
  <w:num w:numId="8" w16cid:durableId="925304613">
    <w:abstractNumId w:val="22"/>
  </w:num>
  <w:num w:numId="9" w16cid:durableId="146214992">
    <w:abstractNumId w:val="15"/>
  </w:num>
  <w:num w:numId="10" w16cid:durableId="714818107">
    <w:abstractNumId w:val="25"/>
  </w:num>
  <w:num w:numId="11" w16cid:durableId="294609191">
    <w:abstractNumId w:val="11"/>
  </w:num>
  <w:num w:numId="12" w16cid:durableId="1129276583">
    <w:abstractNumId w:val="13"/>
  </w:num>
  <w:num w:numId="13" w16cid:durableId="2067296045">
    <w:abstractNumId w:val="19"/>
  </w:num>
  <w:num w:numId="14" w16cid:durableId="1702172767">
    <w:abstractNumId w:val="9"/>
  </w:num>
  <w:num w:numId="15" w16cid:durableId="2124305632">
    <w:abstractNumId w:val="21"/>
  </w:num>
  <w:num w:numId="16" w16cid:durableId="552813336">
    <w:abstractNumId w:val="5"/>
  </w:num>
  <w:num w:numId="17" w16cid:durableId="1530874255">
    <w:abstractNumId w:val="6"/>
  </w:num>
  <w:num w:numId="18" w16cid:durableId="343098183">
    <w:abstractNumId w:val="2"/>
  </w:num>
  <w:num w:numId="19" w16cid:durableId="1761566055">
    <w:abstractNumId w:val="16"/>
  </w:num>
  <w:num w:numId="20" w16cid:durableId="1157725963">
    <w:abstractNumId w:val="7"/>
  </w:num>
  <w:num w:numId="21" w16cid:durableId="1646546926">
    <w:abstractNumId w:val="1"/>
  </w:num>
  <w:num w:numId="22" w16cid:durableId="662666860">
    <w:abstractNumId w:val="12"/>
  </w:num>
  <w:num w:numId="23" w16cid:durableId="2057390121">
    <w:abstractNumId w:val="0"/>
  </w:num>
  <w:num w:numId="24" w16cid:durableId="619725449">
    <w:abstractNumId w:val="3"/>
  </w:num>
  <w:num w:numId="25" w16cid:durableId="1145703395">
    <w:abstractNumId w:val="10"/>
  </w:num>
  <w:num w:numId="26" w16cid:durableId="7124656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0"/>
    <w:rsid w:val="00026EAC"/>
    <w:rsid w:val="00046586"/>
    <w:rsid w:val="000D0C8A"/>
    <w:rsid w:val="0014597E"/>
    <w:rsid w:val="001959FC"/>
    <w:rsid w:val="00196D5F"/>
    <w:rsid w:val="001D5564"/>
    <w:rsid w:val="00221F8A"/>
    <w:rsid w:val="002A5028"/>
    <w:rsid w:val="002E49C2"/>
    <w:rsid w:val="002E7E79"/>
    <w:rsid w:val="0030149D"/>
    <w:rsid w:val="00307C59"/>
    <w:rsid w:val="00370D39"/>
    <w:rsid w:val="003D60AC"/>
    <w:rsid w:val="003D6D04"/>
    <w:rsid w:val="003F294C"/>
    <w:rsid w:val="003F6604"/>
    <w:rsid w:val="004074A7"/>
    <w:rsid w:val="0044665B"/>
    <w:rsid w:val="00470CF7"/>
    <w:rsid w:val="004C7F00"/>
    <w:rsid w:val="004D7258"/>
    <w:rsid w:val="005351FF"/>
    <w:rsid w:val="005654C4"/>
    <w:rsid w:val="005A382F"/>
    <w:rsid w:val="005C6A53"/>
    <w:rsid w:val="005C7FCD"/>
    <w:rsid w:val="005D3D69"/>
    <w:rsid w:val="00606D84"/>
    <w:rsid w:val="00634255"/>
    <w:rsid w:val="00647B9F"/>
    <w:rsid w:val="006A244E"/>
    <w:rsid w:val="007070C3"/>
    <w:rsid w:val="0074590C"/>
    <w:rsid w:val="00780120"/>
    <w:rsid w:val="007810D7"/>
    <w:rsid w:val="00790615"/>
    <w:rsid w:val="007A1885"/>
    <w:rsid w:val="007B15C0"/>
    <w:rsid w:val="007D57F8"/>
    <w:rsid w:val="00802B44"/>
    <w:rsid w:val="00825431"/>
    <w:rsid w:val="008260B7"/>
    <w:rsid w:val="00841831"/>
    <w:rsid w:val="00845629"/>
    <w:rsid w:val="009E45DC"/>
    <w:rsid w:val="009E4E4C"/>
    <w:rsid w:val="00A151A1"/>
    <w:rsid w:val="00A95984"/>
    <w:rsid w:val="00AA1449"/>
    <w:rsid w:val="00AC5E6B"/>
    <w:rsid w:val="00B208F3"/>
    <w:rsid w:val="00B31FD7"/>
    <w:rsid w:val="00B322C0"/>
    <w:rsid w:val="00B43A49"/>
    <w:rsid w:val="00B7120F"/>
    <w:rsid w:val="00BC1BD4"/>
    <w:rsid w:val="00BD53D6"/>
    <w:rsid w:val="00C8456A"/>
    <w:rsid w:val="00CB6C90"/>
    <w:rsid w:val="00CB7B10"/>
    <w:rsid w:val="00CF6245"/>
    <w:rsid w:val="00D42D59"/>
    <w:rsid w:val="00D82426"/>
    <w:rsid w:val="00DC375F"/>
    <w:rsid w:val="00E05457"/>
    <w:rsid w:val="00E23F21"/>
    <w:rsid w:val="00E44F2E"/>
    <w:rsid w:val="00E57E66"/>
    <w:rsid w:val="00E73A70"/>
    <w:rsid w:val="00E7525F"/>
    <w:rsid w:val="00E95164"/>
    <w:rsid w:val="00EB185D"/>
    <w:rsid w:val="00EE28D7"/>
    <w:rsid w:val="00F453DA"/>
    <w:rsid w:val="00F8347D"/>
    <w:rsid w:val="00F9362C"/>
    <w:rsid w:val="00FD4A1C"/>
    <w:rsid w:val="00F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F8498"/>
  <w15:chartTrackingRefBased/>
  <w15:docId w15:val="{2367BB62-AB09-4EBF-947F-F2CA02BB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57"/>
  </w:style>
  <w:style w:type="paragraph" w:styleId="Heading1">
    <w:name w:val="heading 1"/>
    <w:basedOn w:val="Normal"/>
    <w:next w:val="Normal"/>
    <w:link w:val="Heading1Char"/>
    <w:uiPriority w:val="9"/>
    <w:qFormat/>
    <w:rsid w:val="00E05457"/>
    <w:pPr>
      <w:keepNext/>
      <w:keepLines/>
      <w:numPr>
        <w:numId w:val="1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5457"/>
    <w:pPr>
      <w:keepNext/>
      <w:keepLines/>
      <w:numPr>
        <w:ilvl w:val="1"/>
        <w:numId w:val="1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5457"/>
    <w:pPr>
      <w:keepNext/>
      <w:keepLines/>
      <w:numPr>
        <w:ilvl w:val="2"/>
        <w:numId w:val="1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05457"/>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5457"/>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05457"/>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5457"/>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05457"/>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457"/>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F00"/>
    <w:pPr>
      <w:ind w:left="720"/>
      <w:contextualSpacing/>
    </w:pPr>
  </w:style>
  <w:style w:type="paragraph" w:customStyle="1" w:styleId="Level1">
    <w:name w:val="Level1"/>
    <w:basedOn w:val="Normal"/>
    <w:rsid w:val="00D82426"/>
    <w:pPr>
      <w:numPr>
        <w:numId w:val="8"/>
      </w:numPr>
    </w:pPr>
  </w:style>
  <w:style w:type="paragraph" w:customStyle="1" w:styleId="Levels">
    <w:name w:val="Levels"/>
    <w:basedOn w:val="Normal"/>
    <w:rsid w:val="00D82426"/>
    <w:pPr>
      <w:numPr>
        <w:ilvl w:val="1"/>
        <w:numId w:val="8"/>
      </w:numPr>
    </w:pPr>
  </w:style>
  <w:style w:type="paragraph" w:styleId="Header">
    <w:name w:val="header"/>
    <w:basedOn w:val="Normal"/>
    <w:link w:val="HeaderChar"/>
    <w:uiPriority w:val="99"/>
    <w:unhideWhenUsed/>
    <w:rsid w:val="00EB1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85D"/>
  </w:style>
  <w:style w:type="paragraph" w:styleId="Footer">
    <w:name w:val="footer"/>
    <w:basedOn w:val="Normal"/>
    <w:link w:val="FooterChar"/>
    <w:uiPriority w:val="99"/>
    <w:unhideWhenUsed/>
    <w:rsid w:val="00EB1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85D"/>
  </w:style>
  <w:style w:type="paragraph" w:styleId="BalloonText">
    <w:name w:val="Balloon Text"/>
    <w:basedOn w:val="Normal"/>
    <w:link w:val="BalloonTextChar"/>
    <w:uiPriority w:val="99"/>
    <w:semiHidden/>
    <w:unhideWhenUsed/>
    <w:rsid w:val="00E05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457"/>
    <w:rPr>
      <w:rFonts w:ascii="Segoe UI" w:hAnsi="Segoe UI" w:cs="Segoe UI"/>
      <w:sz w:val="18"/>
      <w:szCs w:val="18"/>
    </w:rPr>
  </w:style>
  <w:style w:type="character" w:customStyle="1" w:styleId="Heading1Char">
    <w:name w:val="Heading 1 Char"/>
    <w:basedOn w:val="DefaultParagraphFont"/>
    <w:link w:val="Heading1"/>
    <w:uiPriority w:val="9"/>
    <w:rsid w:val="00E054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545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54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0545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545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0545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545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054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545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E0545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E054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4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5457"/>
    <w:rPr>
      <w:rFonts w:eastAsiaTheme="minorEastAsia"/>
      <w:color w:val="5A5A5A" w:themeColor="text1" w:themeTint="A5"/>
      <w:spacing w:val="15"/>
    </w:rPr>
  </w:style>
  <w:style w:type="character" w:styleId="Strong">
    <w:name w:val="Strong"/>
    <w:basedOn w:val="DefaultParagraphFont"/>
    <w:uiPriority w:val="22"/>
    <w:qFormat/>
    <w:rsid w:val="00E05457"/>
    <w:rPr>
      <w:b/>
      <w:bCs/>
    </w:rPr>
  </w:style>
  <w:style w:type="character" w:styleId="Emphasis">
    <w:name w:val="Emphasis"/>
    <w:basedOn w:val="DefaultParagraphFont"/>
    <w:uiPriority w:val="20"/>
    <w:qFormat/>
    <w:rsid w:val="00E05457"/>
    <w:rPr>
      <w:i/>
      <w:iCs/>
    </w:rPr>
  </w:style>
  <w:style w:type="paragraph" w:styleId="NoSpacing">
    <w:name w:val="No Spacing"/>
    <w:uiPriority w:val="1"/>
    <w:qFormat/>
    <w:rsid w:val="00E05457"/>
    <w:pPr>
      <w:spacing w:after="0" w:line="240" w:lineRule="auto"/>
    </w:pPr>
  </w:style>
  <w:style w:type="paragraph" w:styleId="Quote">
    <w:name w:val="Quote"/>
    <w:basedOn w:val="Normal"/>
    <w:next w:val="Normal"/>
    <w:link w:val="QuoteChar"/>
    <w:uiPriority w:val="29"/>
    <w:qFormat/>
    <w:rsid w:val="00E0545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05457"/>
    <w:rPr>
      <w:i/>
      <w:iCs/>
      <w:color w:val="404040" w:themeColor="text1" w:themeTint="BF"/>
    </w:rPr>
  </w:style>
  <w:style w:type="paragraph" w:styleId="IntenseQuote">
    <w:name w:val="Intense Quote"/>
    <w:basedOn w:val="Normal"/>
    <w:next w:val="Normal"/>
    <w:link w:val="IntenseQuoteChar"/>
    <w:uiPriority w:val="30"/>
    <w:qFormat/>
    <w:rsid w:val="00E0545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05457"/>
    <w:rPr>
      <w:i/>
      <w:iCs/>
      <w:color w:val="5B9BD5" w:themeColor="accent1"/>
    </w:rPr>
  </w:style>
  <w:style w:type="character" w:styleId="SubtleEmphasis">
    <w:name w:val="Subtle Emphasis"/>
    <w:basedOn w:val="DefaultParagraphFont"/>
    <w:uiPriority w:val="19"/>
    <w:qFormat/>
    <w:rsid w:val="00E05457"/>
    <w:rPr>
      <w:i/>
      <w:iCs/>
      <w:color w:val="404040" w:themeColor="text1" w:themeTint="BF"/>
    </w:rPr>
  </w:style>
  <w:style w:type="character" w:styleId="IntenseEmphasis">
    <w:name w:val="Intense Emphasis"/>
    <w:basedOn w:val="DefaultParagraphFont"/>
    <w:uiPriority w:val="21"/>
    <w:qFormat/>
    <w:rsid w:val="00E05457"/>
    <w:rPr>
      <w:i/>
      <w:iCs/>
      <w:color w:val="5B9BD5" w:themeColor="accent1"/>
    </w:rPr>
  </w:style>
  <w:style w:type="character" w:styleId="SubtleReference">
    <w:name w:val="Subtle Reference"/>
    <w:basedOn w:val="DefaultParagraphFont"/>
    <w:uiPriority w:val="31"/>
    <w:qFormat/>
    <w:rsid w:val="00E05457"/>
    <w:rPr>
      <w:smallCaps/>
      <w:color w:val="5A5A5A" w:themeColor="text1" w:themeTint="A5"/>
    </w:rPr>
  </w:style>
  <w:style w:type="character" w:styleId="IntenseReference">
    <w:name w:val="Intense Reference"/>
    <w:basedOn w:val="DefaultParagraphFont"/>
    <w:uiPriority w:val="32"/>
    <w:qFormat/>
    <w:rsid w:val="00E05457"/>
    <w:rPr>
      <w:b/>
      <w:bCs/>
      <w:smallCaps/>
      <w:color w:val="5B9BD5" w:themeColor="accent1"/>
      <w:spacing w:val="5"/>
    </w:rPr>
  </w:style>
  <w:style w:type="character" w:styleId="BookTitle">
    <w:name w:val="Book Title"/>
    <w:basedOn w:val="DefaultParagraphFont"/>
    <w:uiPriority w:val="33"/>
    <w:qFormat/>
    <w:rsid w:val="00E05457"/>
    <w:rPr>
      <w:b/>
      <w:bCs/>
      <w:i/>
      <w:iCs/>
      <w:spacing w:val="5"/>
    </w:rPr>
  </w:style>
  <w:style w:type="paragraph" w:styleId="TOCHeading">
    <w:name w:val="TOC Heading"/>
    <w:basedOn w:val="Heading1"/>
    <w:next w:val="Normal"/>
    <w:uiPriority w:val="39"/>
    <w:semiHidden/>
    <w:unhideWhenUsed/>
    <w:qFormat/>
    <w:rsid w:val="00E05457"/>
    <w:pPr>
      <w:outlineLvl w:val="9"/>
    </w:pPr>
  </w:style>
  <w:style w:type="numbering" w:customStyle="1" w:styleId="Style1">
    <w:name w:val="Style1"/>
    <w:uiPriority w:val="99"/>
    <w:rsid w:val="00196D5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B8CC7-84B0-42A3-A44A-C7A93CA8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JoAnne</dc:creator>
  <cp:keywords/>
  <dc:description/>
  <cp:lastModifiedBy>Krieger, Richard</cp:lastModifiedBy>
  <cp:revision>8</cp:revision>
  <cp:lastPrinted>2020-06-19T14:22:00Z</cp:lastPrinted>
  <dcterms:created xsi:type="dcterms:W3CDTF">2024-04-18T17:30:00Z</dcterms:created>
  <dcterms:modified xsi:type="dcterms:W3CDTF">2024-04-22T18:06:00Z</dcterms:modified>
</cp:coreProperties>
</file>